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1C" w:rsidRDefault="00B5431C">
      <w:pPr>
        <w:widowControl w:val="0"/>
        <w:autoSpaceDE w:val="0"/>
        <w:autoSpaceDN w:val="0"/>
        <w:adjustRightInd w:val="0"/>
        <w:spacing w:after="0" w:line="240" w:lineRule="auto"/>
        <w:outlineLvl w:val="0"/>
        <w:rPr>
          <w:rFonts w:ascii="Calibri" w:hAnsi="Calibri" w:cs="Calibri"/>
        </w:rPr>
      </w:pPr>
    </w:p>
    <w:p w:rsidR="00B5431C" w:rsidRDefault="00B5431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ТВЕРСКОЙ ОБЛАСТИ</w:t>
      </w:r>
    </w:p>
    <w:p w:rsidR="00B5431C" w:rsidRDefault="00B5431C">
      <w:pPr>
        <w:widowControl w:val="0"/>
        <w:autoSpaceDE w:val="0"/>
        <w:autoSpaceDN w:val="0"/>
        <w:adjustRightInd w:val="0"/>
        <w:spacing w:after="0" w:line="240" w:lineRule="auto"/>
        <w:jc w:val="center"/>
        <w:rPr>
          <w:rFonts w:ascii="Calibri" w:hAnsi="Calibri" w:cs="Calibri"/>
          <w:b/>
          <w:bCs/>
        </w:rPr>
      </w:pPr>
    </w:p>
    <w:p w:rsidR="00B5431C" w:rsidRDefault="00B543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5431C" w:rsidRDefault="00B543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августа 2012 г. N 444-пп</w:t>
      </w:r>
    </w:p>
    <w:p w:rsidR="00B5431C" w:rsidRDefault="00B5431C">
      <w:pPr>
        <w:widowControl w:val="0"/>
        <w:autoSpaceDE w:val="0"/>
        <w:autoSpaceDN w:val="0"/>
        <w:adjustRightInd w:val="0"/>
        <w:spacing w:after="0" w:line="240" w:lineRule="auto"/>
        <w:jc w:val="center"/>
        <w:rPr>
          <w:rFonts w:ascii="Calibri" w:hAnsi="Calibri" w:cs="Calibri"/>
          <w:b/>
          <w:bCs/>
        </w:rPr>
      </w:pPr>
    </w:p>
    <w:p w:rsidR="00B5431C" w:rsidRDefault="00B543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B5431C" w:rsidRDefault="00B543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НОРМАТИВНЫХ ПРАВОВЫХ АКТОВ ТВЕРСКОЙ ОБЛАСТИ</w:t>
      </w:r>
    </w:p>
    <w:p w:rsidR="00B5431C" w:rsidRDefault="00B543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ПРОЕКТОВ НОРМАТИВНЫХ ПРАВОВЫХ АКТОВ ТВЕРСКОЙ ОБЛАСТИ</w:t>
      </w:r>
    </w:p>
    <w:p w:rsidR="00B5431C" w:rsidRDefault="00B543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ИСПОЛНИТЕЛЬНЫХ ОРГАНАХ ГОСУДАРСТВЕННОЙ ВЛАСТИ</w:t>
      </w:r>
    </w:p>
    <w:p w:rsidR="00B5431C" w:rsidRDefault="00B5431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ТВЕРСКОЙ ОБЛАСТИ</w:t>
      </w:r>
    </w:p>
    <w:p w:rsidR="00B5431C" w:rsidRDefault="00B5431C">
      <w:pPr>
        <w:widowControl w:val="0"/>
        <w:autoSpaceDE w:val="0"/>
        <w:autoSpaceDN w:val="0"/>
        <w:adjustRightInd w:val="0"/>
        <w:spacing w:after="0" w:line="240" w:lineRule="auto"/>
        <w:rPr>
          <w:rFonts w:ascii="Calibri" w:hAnsi="Calibri" w:cs="Calibri"/>
        </w:rPr>
      </w:pPr>
    </w:p>
    <w:p w:rsidR="00B5431C" w:rsidRDefault="00B5431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17.07.2009 N 172-ФЗ "Об антикоррупционной экспертизе нормативных правовых актов и проектов нормативных правовых актов", </w:t>
      </w:r>
      <w:hyperlink r:id="rId6" w:history="1">
        <w:r>
          <w:rPr>
            <w:rFonts w:ascii="Calibri" w:hAnsi="Calibri" w:cs="Calibri"/>
            <w:color w:val="0000FF"/>
          </w:rPr>
          <w:t>Законом</w:t>
        </w:r>
      </w:hyperlink>
      <w:r>
        <w:rPr>
          <w:rFonts w:ascii="Calibri" w:hAnsi="Calibri" w:cs="Calibri"/>
        </w:rPr>
        <w:t xml:space="preserve"> Тверской области от 09.06.2009 N 39-ЗО "О противодействии коррупции в Тверской области" и </w:t>
      </w:r>
      <w:hyperlink r:id="rId7" w:history="1">
        <w:r>
          <w:rPr>
            <w:rFonts w:ascii="Calibri" w:hAnsi="Calibri" w:cs="Calibri"/>
            <w:color w:val="0000FF"/>
          </w:rPr>
          <w:t>Регламентом</w:t>
        </w:r>
      </w:hyperlink>
      <w:r>
        <w:rPr>
          <w:rFonts w:ascii="Calibri" w:hAnsi="Calibri" w:cs="Calibri"/>
        </w:rPr>
        <w:t xml:space="preserve"> Правительства Тверской области, утвержденным Постановлением Губернатора Тверской области от 05.04.2012 N 50-пг "О Регламенте Правительства Тверской области", Правительство Тверской области постановляет:</w:t>
      </w:r>
      <w:proofErr w:type="gramEnd"/>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2" w:history="1">
        <w:r>
          <w:rPr>
            <w:rFonts w:ascii="Calibri" w:hAnsi="Calibri" w:cs="Calibri"/>
            <w:color w:val="0000FF"/>
          </w:rPr>
          <w:t>Порядок</w:t>
        </w:r>
      </w:hyperlink>
      <w:r>
        <w:rPr>
          <w:rFonts w:ascii="Calibri" w:hAnsi="Calibri" w:cs="Calibri"/>
        </w:rPr>
        <w:t xml:space="preserve"> проведения антикоррупционной экспертизы отдельных нормативных правовых актов Тверской области и проектов нормативных правовых актов Тверской области в исполнительных органах государственной власти Тверской области (прилагается).</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Постановление</w:t>
        </w:r>
      </w:hyperlink>
      <w:r>
        <w:rPr>
          <w:rFonts w:ascii="Calibri" w:hAnsi="Calibri" w:cs="Calibri"/>
        </w:rPr>
        <w:t xml:space="preserve"> Администрации Тверской области от 01.12.2009 N 499-па "О Регламенте проведения антикоррупционной экспертизы нормативных правовых актов и их проектов в исполнительных органах государственной власти Тверской области";</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Постановление</w:t>
        </w:r>
      </w:hyperlink>
      <w:r>
        <w:rPr>
          <w:rFonts w:ascii="Calibri" w:hAnsi="Calibri" w:cs="Calibri"/>
        </w:rPr>
        <w:t xml:space="preserve"> Администрации Тверской области от 22.03.2010 N 121-па "О внесении изменений в Постановление Администрации Тверской области от 01.12.2009 N 499-па";</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Постановление</w:t>
        </w:r>
      </w:hyperlink>
      <w:r>
        <w:rPr>
          <w:rFonts w:ascii="Calibri" w:hAnsi="Calibri" w:cs="Calibri"/>
        </w:rPr>
        <w:t xml:space="preserve"> Администрации Тверской области от 09.08.2010 N 380-па "О внесении изменений в Постановление Администрации Тверской области от 01.12.2009 N 499-па".</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официального опубликования.</w:t>
      </w:r>
    </w:p>
    <w:p w:rsidR="00B5431C" w:rsidRDefault="00B5431C">
      <w:pPr>
        <w:widowControl w:val="0"/>
        <w:autoSpaceDE w:val="0"/>
        <w:autoSpaceDN w:val="0"/>
        <w:adjustRightInd w:val="0"/>
        <w:spacing w:after="0" w:line="240" w:lineRule="auto"/>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Тверской области</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А.В.ШЕВЕЛЕВ</w:t>
      </w: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от 1 августа 2012 г. N 444-пп</w:t>
      </w: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center"/>
        <w:rPr>
          <w:rFonts w:ascii="Calibri" w:hAnsi="Calibri" w:cs="Calibri"/>
        </w:rPr>
      </w:pPr>
      <w:bookmarkStart w:id="2" w:name="Par32"/>
      <w:bookmarkEnd w:id="2"/>
      <w:r>
        <w:rPr>
          <w:rFonts w:ascii="Calibri" w:hAnsi="Calibri" w:cs="Calibri"/>
        </w:rPr>
        <w:t>Порядок</w:t>
      </w:r>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проведения антикоррупционной экспертизы </w:t>
      </w:r>
      <w:proofErr w:type="gramStart"/>
      <w:r>
        <w:rPr>
          <w:rFonts w:ascii="Calibri" w:hAnsi="Calibri" w:cs="Calibri"/>
        </w:rPr>
        <w:t>отдельных</w:t>
      </w:r>
      <w:proofErr w:type="gramEnd"/>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Тверской области и проектов</w:t>
      </w:r>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нормативных правовых актов Тверской области </w:t>
      </w:r>
      <w:proofErr w:type="gramStart"/>
      <w:r>
        <w:rPr>
          <w:rFonts w:ascii="Calibri" w:hAnsi="Calibri" w:cs="Calibri"/>
        </w:rPr>
        <w:t>в</w:t>
      </w:r>
      <w:proofErr w:type="gramEnd"/>
      <w:r>
        <w:rPr>
          <w:rFonts w:ascii="Calibri" w:hAnsi="Calibri" w:cs="Calibri"/>
        </w:rPr>
        <w:t xml:space="preserve"> исполнительных</w:t>
      </w:r>
    </w:p>
    <w:p w:rsidR="00B5431C" w:rsidRDefault="00B5431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органах</w:t>
      </w:r>
      <w:proofErr w:type="gramEnd"/>
      <w:r>
        <w:rPr>
          <w:rFonts w:ascii="Calibri" w:hAnsi="Calibri" w:cs="Calibri"/>
        </w:rPr>
        <w:t xml:space="preserve"> государственной власти Тверской области</w:t>
      </w:r>
    </w:p>
    <w:p w:rsidR="00B5431C" w:rsidRDefault="00B5431C">
      <w:pPr>
        <w:widowControl w:val="0"/>
        <w:autoSpaceDE w:val="0"/>
        <w:autoSpaceDN w:val="0"/>
        <w:adjustRightInd w:val="0"/>
        <w:spacing w:after="0" w:line="240" w:lineRule="auto"/>
        <w:jc w:val="center"/>
        <w:rPr>
          <w:rFonts w:ascii="Calibri" w:hAnsi="Calibri" w:cs="Calibri"/>
        </w:rPr>
      </w:pPr>
    </w:p>
    <w:p w:rsidR="00B5431C" w:rsidRDefault="00B5431C">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Раздел I</w:t>
      </w:r>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B5431C" w:rsidRDefault="00B5431C">
      <w:pPr>
        <w:widowControl w:val="0"/>
        <w:autoSpaceDE w:val="0"/>
        <w:autoSpaceDN w:val="0"/>
        <w:adjustRightInd w:val="0"/>
        <w:spacing w:after="0" w:line="240" w:lineRule="auto"/>
        <w:jc w:val="center"/>
        <w:rPr>
          <w:rFonts w:ascii="Calibri" w:hAnsi="Calibri" w:cs="Calibri"/>
        </w:rPr>
      </w:pP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определяет процедуру проведения в исполнительных органах государственной </w:t>
      </w:r>
      <w:proofErr w:type="gramStart"/>
      <w:r>
        <w:rPr>
          <w:rFonts w:ascii="Calibri" w:hAnsi="Calibri" w:cs="Calibri"/>
        </w:rPr>
        <w:t xml:space="preserve">власти Тверской области антикоррупционной экспертизы отдельных </w:t>
      </w:r>
      <w:r>
        <w:rPr>
          <w:rFonts w:ascii="Calibri" w:hAnsi="Calibri" w:cs="Calibri"/>
        </w:rPr>
        <w:lastRenderedPageBreak/>
        <w:t>нормативных правовых актов Тверской области</w:t>
      </w:r>
      <w:proofErr w:type="gramEnd"/>
      <w:r>
        <w:rPr>
          <w:rFonts w:ascii="Calibri" w:hAnsi="Calibri" w:cs="Calibri"/>
        </w:rPr>
        <w:t xml:space="preserve"> и проектов нормативных правовых актов Тверской области, составления по ее результатам мотивированных заключений.</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нормативными правовыми актами Тверской области, подлежащими антикоррупционной экспертизе, в настоящем Порядке понимаются постановления Губернатора Тверской области, нормативные правовые акты Правительства Тверской области и областных исполнительных органов государственной власти Тверской области, постановления Администрации Тверской области (далее также - нормативные правовые акты).</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Антикоррупционная экспертиза направлена на выявление в нормативных правовых актах и проектах нормативных правовых актов коррупциогенных факторов в целях их последующего устранения.</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Антикоррупционная экспертиза проводится на основе принципов, закрепленных в </w:t>
      </w:r>
      <w:hyperlink r:id="rId11" w:history="1">
        <w:r>
          <w:rPr>
            <w:rFonts w:ascii="Calibri" w:hAnsi="Calibri" w:cs="Calibri"/>
            <w:color w:val="0000FF"/>
          </w:rPr>
          <w:t>статье 2</w:t>
        </w:r>
      </w:hyperlink>
      <w:r>
        <w:rPr>
          <w:rFonts w:ascii="Calibri" w:hAnsi="Calibri" w:cs="Calibri"/>
        </w:rPr>
        <w:t xml:space="preserve"> Федерального закона от 17.07.2009 N 172-ФЗ "Об антикоррупционной экспертизе нормативных правовых актов и проектов нормативных правовых актов".</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Антикоррупционная экспертиза проводится в соответствии с </w:t>
      </w:r>
      <w:hyperlink r:id="rId12"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B5431C" w:rsidRDefault="00B5431C">
      <w:pPr>
        <w:widowControl w:val="0"/>
        <w:autoSpaceDE w:val="0"/>
        <w:autoSpaceDN w:val="0"/>
        <w:adjustRightInd w:val="0"/>
        <w:spacing w:after="0" w:line="240" w:lineRule="auto"/>
        <w:jc w:val="center"/>
        <w:rPr>
          <w:rFonts w:ascii="Calibri" w:hAnsi="Calibri" w:cs="Calibri"/>
        </w:rPr>
      </w:pPr>
    </w:p>
    <w:p w:rsidR="00B5431C" w:rsidRDefault="00B5431C">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Раздел II</w:t>
      </w:r>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Проведение антикоррупционной экспертизы </w:t>
      </w:r>
      <w:proofErr w:type="gramStart"/>
      <w:r>
        <w:rPr>
          <w:rFonts w:ascii="Calibri" w:hAnsi="Calibri" w:cs="Calibri"/>
        </w:rPr>
        <w:t>нормативных</w:t>
      </w:r>
      <w:proofErr w:type="gramEnd"/>
      <w:r>
        <w:rPr>
          <w:rFonts w:ascii="Calibri" w:hAnsi="Calibri" w:cs="Calibri"/>
        </w:rPr>
        <w:t xml:space="preserve"> правовых</w:t>
      </w:r>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актов и проектов нормативных правовых актов</w:t>
      </w:r>
    </w:p>
    <w:p w:rsidR="00B5431C" w:rsidRDefault="00B5431C">
      <w:pPr>
        <w:widowControl w:val="0"/>
        <w:autoSpaceDE w:val="0"/>
        <w:autoSpaceDN w:val="0"/>
        <w:adjustRightInd w:val="0"/>
        <w:spacing w:after="0" w:line="240" w:lineRule="auto"/>
        <w:jc w:val="center"/>
        <w:rPr>
          <w:rFonts w:ascii="Calibri" w:hAnsi="Calibri" w:cs="Calibri"/>
        </w:rPr>
      </w:pPr>
    </w:p>
    <w:p w:rsidR="00B5431C" w:rsidRDefault="00B5431C">
      <w:pPr>
        <w:widowControl w:val="0"/>
        <w:autoSpaceDE w:val="0"/>
        <w:autoSpaceDN w:val="0"/>
        <w:adjustRightInd w:val="0"/>
        <w:spacing w:after="0" w:line="240" w:lineRule="auto"/>
        <w:ind w:firstLine="540"/>
        <w:jc w:val="both"/>
        <w:rPr>
          <w:rFonts w:ascii="Calibri" w:hAnsi="Calibri" w:cs="Calibri"/>
        </w:rPr>
      </w:pPr>
      <w:bookmarkStart w:id="5" w:name="Par51"/>
      <w:bookmarkEnd w:id="5"/>
      <w:r>
        <w:rPr>
          <w:rFonts w:ascii="Calibri" w:hAnsi="Calibri" w:cs="Calibri"/>
        </w:rPr>
        <w:t>6. Антикоррупционную экспертизу проектов законов Тверской области, вносимых Губернатором Тверской области и Правительством Тверской области в порядке законодательной инициативы, проводит управление аппарата Правительства Тверской области по взаимодействию с законодательными органами при осуществлении их согласования (визирования).</w:t>
      </w:r>
    </w:p>
    <w:p w:rsidR="00B5431C" w:rsidRDefault="00B5431C">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7. Антикоррупционную экспертизу проектов постановлений Губернатора Тверской области и проектов нормативных правовых актов Правительства Тверской области проводит правовое управление аппарата Правительства Тверской области при проведении их правовой экспертизы.</w:t>
      </w:r>
    </w:p>
    <w:p w:rsidR="00B5431C" w:rsidRDefault="00B5431C">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8. Антикоррупционную экспертизу проектов нормативных правовых актов областных исполнительных органов государственной власти Тверской области проводят данные органы до их направления на согласование в правовое управление аппарата Правительства Тверской области и первому заместителю (заместителям) Председателя Правительства Тверской области, координирующем</w:t>
      </w:r>
      <w:proofErr w:type="gramStart"/>
      <w:r>
        <w:rPr>
          <w:rFonts w:ascii="Calibri" w:hAnsi="Calibri" w:cs="Calibri"/>
        </w:rPr>
        <w:t>у(</w:t>
      </w:r>
      <w:proofErr w:type="gramEnd"/>
      <w:r>
        <w:rPr>
          <w:rFonts w:ascii="Calibri" w:hAnsi="Calibri" w:cs="Calibri"/>
        </w:rPr>
        <w:t>-им) и контролирующему(-им) работу данных органов.</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Антикоррупционная экспертиза проектов нормативных правовых актов в соответствии с </w:t>
      </w:r>
      <w:hyperlink w:anchor="Par51" w:history="1">
        <w:r>
          <w:rPr>
            <w:rFonts w:ascii="Calibri" w:hAnsi="Calibri" w:cs="Calibri"/>
            <w:color w:val="0000FF"/>
          </w:rPr>
          <w:t>пунктами 6</w:t>
        </w:r>
      </w:hyperlink>
      <w:r>
        <w:rPr>
          <w:rFonts w:ascii="Calibri" w:hAnsi="Calibri" w:cs="Calibri"/>
        </w:rPr>
        <w:t xml:space="preserve"> и </w:t>
      </w:r>
      <w:hyperlink w:anchor="Par52" w:history="1">
        <w:r>
          <w:rPr>
            <w:rFonts w:ascii="Calibri" w:hAnsi="Calibri" w:cs="Calibri"/>
            <w:color w:val="0000FF"/>
          </w:rPr>
          <w:t>7</w:t>
        </w:r>
      </w:hyperlink>
      <w:r>
        <w:rPr>
          <w:rFonts w:ascii="Calibri" w:hAnsi="Calibri" w:cs="Calibri"/>
        </w:rPr>
        <w:t xml:space="preserve"> настоящего Порядка проводится в срок до 5 рабочих дней, а в случае представления на экспертизу объемного документа (свыше 15 машинописных листов) - до 10 рабочих дней.</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Антикоррупционная экспертиза нормативных правовых актов проводится при осуществлении мониторинга применения данных актов в соответствии с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20.05.2011 N 657 "О мониторинге правоприменения в Российской Федерации",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19.08.2011 N 694 "Об утверждении методики осуществления мониторинга правоприменения в Российской Федерации" и </w:t>
      </w:r>
      <w:hyperlink r:id="rId15" w:history="1">
        <w:r>
          <w:rPr>
            <w:rFonts w:ascii="Calibri" w:hAnsi="Calibri" w:cs="Calibri"/>
            <w:color w:val="0000FF"/>
          </w:rPr>
          <w:t>Постановлением</w:t>
        </w:r>
      </w:hyperlink>
      <w:r>
        <w:rPr>
          <w:rFonts w:ascii="Calibri" w:hAnsi="Calibri" w:cs="Calibri"/>
        </w:rPr>
        <w:t xml:space="preserve"> Правительства Тверской области от 18.04.2012 N 178-пп "О мониторинге правоприменения в Тверской</w:t>
      </w:r>
      <w:proofErr w:type="gramEnd"/>
      <w:r>
        <w:rPr>
          <w:rFonts w:ascii="Calibri" w:hAnsi="Calibri" w:cs="Calibri"/>
        </w:rPr>
        <w:t xml:space="preserve"> области".</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антикоррупционной экспертизы нормативных правовых актов они рассматриваются и оцениваются комплексно с учетом практики их применения и во взаимосвязи с действующим законодательством.</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Антикоррупционную экспертизу нормативных правовых актов проводят:</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правовое управление аппарата Правительства Тверской области - экспертизу постановлений Губернатора Тверской области, нормативных правовых актов Правительства Тверской области, постановлений Администрации Тверской области по результатам выявления в них областными исполнительными органами государственной власти Тверской области признаков </w:t>
      </w:r>
      <w:r>
        <w:rPr>
          <w:rFonts w:ascii="Calibri" w:hAnsi="Calibri" w:cs="Calibri"/>
        </w:rPr>
        <w:lastRenderedPageBreak/>
        <w:t>коррупциогенных факторов при осуществлении мониторинга применения данных актов;</w:t>
      </w:r>
    </w:p>
    <w:p w:rsidR="00B5431C" w:rsidRDefault="00B5431C">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б) областные исполнительные органы государственной власти Тверской области - экспертизу нормативных правовых актов областных исполнительных органов государственной власти Тверской области при осуществлении мониторинга применения данных актов.</w:t>
      </w:r>
    </w:p>
    <w:p w:rsidR="00B5431C" w:rsidRDefault="00B5431C">
      <w:pPr>
        <w:widowControl w:val="0"/>
        <w:autoSpaceDE w:val="0"/>
        <w:autoSpaceDN w:val="0"/>
        <w:adjustRightInd w:val="0"/>
        <w:spacing w:after="0" w:line="240" w:lineRule="auto"/>
        <w:ind w:firstLine="540"/>
        <w:jc w:val="both"/>
        <w:rPr>
          <w:rFonts w:ascii="Calibri" w:hAnsi="Calibri" w:cs="Calibri"/>
        </w:rPr>
      </w:pPr>
    </w:p>
    <w:p w:rsidR="00B5431C" w:rsidRDefault="00B5431C">
      <w:pPr>
        <w:widowControl w:val="0"/>
        <w:autoSpaceDE w:val="0"/>
        <w:autoSpaceDN w:val="0"/>
        <w:adjustRightInd w:val="0"/>
        <w:spacing w:after="0" w:line="240" w:lineRule="auto"/>
        <w:jc w:val="center"/>
        <w:outlineLvl w:val="1"/>
        <w:rPr>
          <w:rFonts w:ascii="Calibri" w:hAnsi="Calibri" w:cs="Calibri"/>
        </w:rPr>
      </w:pPr>
      <w:bookmarkStart w:id="9" w:name="Par61"/>
      <w:bookmarkEnd w:id="9"/>
      <w:r>
        <w:rPr>
          <w:rFonts w:ascii="Calibri" w:hAnsi="Calibri" w:cs="Calibri"/>
        </w:rPr>
        <w:t>Раздел III</w:t>
      </w:r>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Составление заключений по результатам проведения</w:t>
      </w:r>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экспертизы нормативных правовых актов</w:t>
      </w:r>
    </w:p>
    <w:p w:rsidR="00B5431C" w:rsidRDefault="00B5431C">
      <w:pPr>
        <w:widowControl w:val="0"/>
        <w:autoSpaceDE w:val="0"/>
        <w:autoSpaceDN w:val="0"/>
        <w:adjustRightInd w:val="0"/>
        <w:spacing w:after="0" w:line="240" w:lineRule="auto"/>
        <w:jc w:val="center"/>
        <w:rPr>
          <w:rFonts w:ascii="Calibri" w:hAnsi="Calibri" w:cs="Calibri"/>
        </w:rPr>
      </w:pPr>
      <w:r>
        <w:rPr>
          <w:rFonts w:ascii="Calibri" w:hAnsi="Calibri" w:cs="Calibri"/>
        </w:rPr>
        <w:t>и проектов нормативных правовых актов</w:t>
      </w:r>
    </w:p>
    <w:p w:rsidR="00B5431C" w:rsidRDefault="00B5431C">
      <w:pPr>
        <w:widowControl w:val="0"/>
        <w:autoSpaceDE w:val="0"/>
        <w:autoSpaceDN w:val="0"/>
        <w:adjustRightInd w:val="0"/>
        <w:spacing w:after="0" w:line="240" w:lineRule="auto"/>
        <w:jc w:val="center"/>
        <w:rPr>
          <w:rFonts w:ascii="Calibri" w:hAnsi="Calibri" w:cs="Calibri"/>
        </w:rPr>
      </w:pP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проведения антикоррупционной экспертизы нормативного правового акта (проекта нормативного правового акта) составляется мотивированное </w:t>
      </w:r>
      <w:hyperlink w:anchor="Par89" w:history="1">
        <w:r>
          <w:rPr>
            <w:rFonts w:ascii="Calibri" w:hAnsi="Calibri" w:cs="Calibri"/>
            <w:color w:val="0000FF"/>
          </w:rPr>
          <w:t>заключение</w:t>
        </w:r>
      </w:hyperlink>
      <w:r>
        <w:rPr>
          <w:rFonts w:ascii="Calibri" w:hAnsi="Calibri" w:cs="Calibri"/>
        </w:rPr>
        <w:t xml:space="preserve"> по форме согласно приложению к настоящему Порядку (далее также - заключение).</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Заключения по результатам проведения антикоррупционной экспертизы проектов законов Тверской области, проектов постановлений Губернатора Тверской области, проектов нормативных правовых актов Правительства Тверской области подписывают сотрудник соответствующего структурного подразделения аппарата Правительства Тверской области, составивший заключение, и руководитель данного подразделения.</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Подписанное заключение по результатам </w:t>
      </w:r>
      <w:proofErr w:type="gramStart"/>
      <w:r>
        <w:rPr>
          <w:rFonts w:ascii="Calibri" w:hAnsi="Calibri" w:cs="Calibri"/>
        </w:rPr>
        <w:t>проведения антикоррупционной экспертизы проекта закона Тверской области</w:t>
      </w:r>
      <w:proofErr w:type="gramEnd"/>
      <w:r>
        <w:rPr>
          <w:rFonts w:ascii="Calibri" w:hAnsi="Calibri" w:cs="Calibri"/>
        </w:rPr>
        <w:t xml:space="preserve"> передается вместе с проектом его разработчику для устранения выявленных коррупциогенных факторов (в случае их выявления). После завершения процедуры согласования (визирования) проекта закона Тверской области заключение по результатам проведения его антикоррупционной экспертизы вместе с проектом распоряжения Губернатора Тверской области (Правительства Тверской области) о реализации права законодательной инициативы передается его разработчиком в управление документационного обеспечения аппарата Правительства Тверской области для хранения.</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Подписанное заключение по результатам </w:t>
      </w:r>
      <w:proofErr w:type="gramStart"/>
      <w:r>
        <w:rPr>
          <w:rFonts w:ascii="Calibri" w:hAnsi="Calibri" w:cs="Calibri"/>
        </w:rPr>
        <w:t>проведения антикоррупционной экспертизы проекта постановления Губернатора Тверской</w:t>
      </w:r>
      <w:proofErr w:type="gramEnd"/>
      <w:r>
        <w:rPr>
          <w:rFonts w:ascii="Calibri" w:hAnsi="Calibri" w:cs="Calibri"/>
        </w:rPr>
        <w:t xml:space="preserve"> области, проекта нормативного правового акта Правительства Тверской области передается вместе с проектом его разработчику для устранения выявленных коррупциогенных факторов (в случае их выявления). После завершения процедуры согласования (визирования) проекта постановления Губернатора Тверской области, проекта нормативного правового акта Правительства Тверской области заключение по результатам проведения его антикоррупционной экспертизы вместе с проектом передается его разработчиком в управление документационного обеспечения аппарата Правительства Тверской области для хранения.</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Заключения по результатам проведения антикоррупционной экспертизы в соответствии с </w:t>
      </w:r>
      <w:hyperlink w:anchor="Par53" w:history="1">
        <w:r>
          <w:rPr>
            <w:rFonts w:ascii="Calibri" w:hAnsi="Calibri" w:cs="Calibri"/>
            <w:color w:val="0000FF"/>
          </w:rPr>
          <w:t>пунктом 8</w:t>
        </w:r>
      </w:hyperlink>
      <w:r>
        <w:rPr>
          <w:rFonts w:ascii="Calibri" w:hAnsi="Calibri" w:cs="Calibri"/>
        </w:rPr>
        <w:t xml:space="preserve"> и </w:t>
      </w:r>
      <w:hyperlink w:anchor="Par59" w:history="1">
        <w:r>
          <w:rPr>
            <w:rFonts w:ascii="Calibri" w:hAnsi="Calibri" w:cs="Calibri"/>
            <w:color w:val="0000FF"/>
          </w:rPr>
          <w:t>подпунктом "б" пункта 11</w:t>
        </w:r>
      </w:hyperlink>
      <w:r>
        <w:rPr>
          <w:rFonts w:ascii="Calibri" w:hAnsi="Calibri" w:cs="Calibri"/>
        </w:rPr>
        <w:t xml:space="preserve"> настоящего Порядка подписывают сотрудники юридических служб областных исполнительных органов государственной власти Тверской области, составившие заключения, и руководители данных юридических служб. При отсутствии в областном исполнительном органе государственной власти Тверской области юридической службы данные заключения подписывает руководитель данного органа.</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Подписанное заключение по результатам проведения антикоррупционной экспертизы проекта нормативного правового акта областного исполнительного органа государственной власти Тверской области после устранения выявленных коррупциогенных факторов приобщается к проекту при его направлении на согласование в правовое управление аппарата Правительства Тверской области и первому заместителю (заместителю) Председателя Правительства Тверской области, координирующему и контролирующему работу данного органа.</w:t>
      </w:r>
      <w:proofErr w:type="gramEnd"/>
      <w:r>
        <w:rPr>
          <w:rFonts w:ascii="Calibri" w:hAnsi="Calibri" w:cs="Calibri"/>
        </w:rPr>
        <w:t xml:space="preserve"> После завершения процедуры согласования (визирования) проекта нормативного правового акта областного исполнительного органа государственной власти Тверской области заключение по результатам проведения его антикоррупционной экспертизы подлежит хранению вместе с согласованным (завизированным) проектом.</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 выявлении областным исполнительным органом государственной власти Тверской области признаков коррупциогенных факторов в постановлении Губернатора Тверской области, нормативном правовом акте Правительства Тверской области или постановлении Администрации </w:t>
      </w:r>
      <w:r>
        <w:rPr>
          <w:rFonts w:ascii="Calibri" w:hAnsi="Calibri" w:cs="Calibri"/>
        </w:rPr>
        <w:lastRenderedPageBreak/>
        <w:t>Тверской области при осуществлении мониторинга применения данных нормативных правовых актов областной исполнительный орган государственной власти Тверской области в 10-дневный срок разрабатывает проект постановления Губернатора Тверской области (нормативного правового акта Правительства Тверской области), предусматривающего устранение</w:t>
      </w:r>
      <w:proofErr w:type="gramEnd"/>
      <w:r>
        <w:rPr>
          <w:rFonts w:ascii="Calibri" w:hAnsi="Calibri" w:cs="Calibri"/>
        </w:rPr>
        <w:t xml:space="preserve"> выявленных коррупциогенных факторов (путем внесения в постановление Губернатора Тверской области (нормативный правовой акт Правительства Тверской области, постановление Администрации Тверской области) необходимых изменений (дополнений), признания утратившим силу данного нормативного правового акта или отдельных его положений). В пояснительной записке к указанному проекту постановления Губернатора Тверской области (нормативного правового акта Правительства Тверской области) подробно описываются выявленные признаки коррупциогенных факторов. Разработанный проект постановления Губернатора Тверской области (нормативного правового акта Правительства Тверской области) с пояснительной запиской направляется в установленном порядке в правовое управление аппарата Правительства Тверской области для осуществления правовой и антикоррупционной экспертиз.</w:t>
      </w: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При выявлении областным исполнительным органом государственной власти Тверской области коррупциогенных факторов в результате антикоррупционной экспертизы нормативного правового акта областного исполнительного органа государственной власти Тверской области, проведенной при осуществлении мониторинга применения данного нормативного правового акта, областной исполнительный орган государственной власти Тверской области в 10-дневный срок разрабатывает проект нормативного правового акта областного исполнительного органа государственной власти Тверской области, предусматривающего устранение выявленных коррупциогенных</w:t>
      </w:r>
      <w:proofErr w:type="gramEnd"/>
      <w:r>
        <w:rPr>
          <w:rFonts w:ascii="Calibri" w:hAnsi="Calibri" w:cs="Calibri"/>
        </w:rPr>
        <w:t xml:space="preserve"> факторов (путем внесения в нормативный правовой акт необходимых изменений (дополнений), признания утратившим силу данного акта или отдельных его положений). </w:t>
      </w:r>
      <w:proofErr w:type="gramStart"/>
      <w:r>
        <w:rPr>
          <w:rFonts w:ascii="Calibri" w:hAnsi="Calibri" w:cs="Calibri"/>
        </w:rPr>
        <w:t>Вместе с подписанным заключением по результатам проведения антикоррупционной экспертизы нормативного правового акта областного исполнительного органа государственной власти Тверской области разработанный проект нормативного правового акта областного исполнительного органа государственной власти Тверской области направляется в установленном порядке на согласование в правовое управление аппарата Правительства Тверской области и первому заместителю (заместителю) Председателя Правительства Тверской области, координирующему и контролирующему работу данного органа.</w:t>
      </w:r>
      <w:proofErr w:type="gramEnd"/>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устранения всех выявленных в нормативном правовом акте (проекте нормативного правового акта) коррупциогенных факторов соответствующая отметка об этом делается в заключении. Отметка об устранении всех коррупциогенных факторов подписывается лицами, подписавшими заключение.</w:t>
      </w: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widowControl w:val="0"/>
        <w:autoSpaceDE w:val="0"/>
        <w:autoSpaceDN w:val="0"/>
        <w:adjustRightInd w:val="0"/>
        <w:spacing w:after="0" w:line="240" w:lineRule="auto"/>
        <w:jc w:val="right"/>
        <w:outlineLvl w:val="1"/>
        <w:rPr>
          <w:rFonts w:ascii="Calibri" w:hAnsi="Calibri" w:cs="Calibri"/>
        </w:rPr>
      </w:pPr>
      <w:bookmarkStart w:id="10" w:name="Par80"/>
      <w:bookmarkEnd w:id="10"/>
      <w:r>
        <w:rPr>
          <w:rFonts w:ascii="Calibri" w:hAnsi="Calibri" w:cs="Calibri"/>
        </w:rPr>
        <w:t>Приложение</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проведения </w:t>
      </w:r>
      <w:proofErr w:type="gramStart"/>
      <w:r>
        <w:rPr>
          <w:rFonts w:ascii="Calibri" w:hAnsi="Calibri" w:cs="Calibri"/>
        </w:rPr>
        <w:t>антикоррупционной</w:t>
      </w:r>
      <w:proofErr w:type="gramEnd"/>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экспертизы </w:t>
      </w:r>
      <w:proofErr w:type="gramStart"/>
      <w:r>
        <w:rPr>
          <w:rFonts w:ascii="Calibri" w:hAnsi="Calibri" w:cs="Calibri"/>
        </w:rPr>
        <w:t>отдельных</w:t>
      </w:r>
      <w:proofErr w:type="gramEnd"/>
      <w:r>
        <w:rPr>
          <w:rFonts w:ascii="Calibri" w:hAnsi="Calibri" w:cs="Calibri"/>
        </w:rPr>
        <w:t xml:space="preserve"> нормативных правовых</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актов Тверской области и проектов</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нормативных правовых актов </w:t>
      </w:r>
      <w:proofErr w:type="gramStart"/>
      <w:r>
        <w:rPr>
          <w:rFonts w:ascii="Calibri" w:hAnsi="Calibri" w:cs="Calibri"/>
        </w:rPr>
        <w:t>Тверской</w:t>
      </w:r>
      <w:proofErr w:type="gramEnd"/>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в исполнительных органах</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w:t>
      </w:r>
    </w:p>
    <w:p w:rsidR="00B5431C" w:rsidRDefault="00B5431C">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w:t>
      </w:r>
    </w:p>
    <w:p w:rsidR="00B5431C" w:rsidRDefault="00B5431C">
      <w:pPr>
        <w:widowControl w:val="0"/>
        <w:autoSpaceDE w:val="0"/>
        <w:autoSpaceDN w:val="0"/>
        <w:adjustRightInd w:val="0"/>
        <w:spacing w:after="0" w:line="240" w:lineRule="auto"/>
        <w:jc w:val="right"/>
        <w:rPr>
          <w:rFonts w:ascii="Calibri" w:hAnsi="Calibri" w:cs="Calibri"/>
        </w:rPr>
      </w:pPr>
    </w:p>
    <w:p w:rsidR="00B5431C" w:rsidRDefault="00B5431C">
      <w:pPr>
        <w:pStyle w:val="ConsPlusNonformat"/>
      </w:pPr>
      <w:bookmarkStart w:id="11" w:name="Par89"/>
      <w:bookmarkEnd w:id="11"/>
      <w:r>
        <w:t xml:space="preserve">                                Заключение</w:t>
      </w:r>
    </w:p>
    <w:p w:rsidR="00B5431C" w:rsidRDefault="00B5431C">
      <w:pPr>
        <w:pStyle w:val="ConsPlusNonformat"/>
      </w:pPr>
      <w:r>
        <w:t>___________________________________________________________________________</w:t>
      </w:r>
    </w:p>
    <w:p w:rsidR="00B5431C" w:rsidRDefault="00B5431C">
      <w:pPr>
        <w:pStyle w:val="ConsPlusNonformat"/>
      </w:pPr>
      <w:r>
        <w:t xml:space="preserve">  </w:t>
      </w:r>
      <w:proofErr w:type="gramStart"/>
      <w:r>
        <w:t>(указывается структурное подразделение аппарата Правительства Тверской</w:t>
      </w:r>
      <w:proofErr w:type="gramEnd"/>
    </w:p>
    <w:p w:rsidR="00B5431C" w:rsidRDefault="00B5431C">
      <w:pPr>
        <w:pStyle w:val="ConsPlusNonformat"/>
      </w:pPr>
      <w:r>
        <w:t xml:space="preserve">       области, юридическая служба областного исполнительного органа</w:t>
      </w:r>
    </w:p>
    <w:p w:rsidR="00B5431C" w:rsidRDefault="00B5431C">
      <w:pPr>
        <w:pStyle w:val="ConsPlusNonformat"/>
      </w:pPr>
      <w:r>
        <w:t xml:space="preserve"> государственной власти Тверской области или областной исполнительный орган</w:t>
      </w:r>
    </w:p>
    <w:p w:rsidR="00B5431C" w:rsidRDefault="00B5431C">
      <w:pPr>
        <w:pStyle w:val="ConsPlusNonformat"/>
      </w:pPr>
      <w:r>
        <w:t xml:space="preserve">     государственной власти Тверской области, составившие заключение)</w:t>
      </w:r>
    </w:p>
    <w:p w:rsidR="00B5431C" w:rsidRDefault="00B5431C">
      <w:pPr>
        <w:pStyle w:val="ConsPlusNonformat"/>
      </w:pPr>
    </w:p>
    <w:p w:rsidR="00B5431C" w:rsidRDefault="00B5431C">
      <w:pPr>
        <w:pStyle w:val="ConsPlusNonformat"/>
      </w:pPr>
      <w:r>
        <w:lastRenderedPageBreak/>
        <w:t xml:space="preserve">          по результатам проведения антикоррупционной экспертизы</w:t>
      </w:r>
    </w:p>
    <w:p w:rsidR="00B5431C" w:rsidRDefault="00B5431C">
      <w:pPr>
        <w:pStyle w:val="ConsPlusNonformat"/>
      </w:pPr>
      <w:r>
        <w:t>___________________________________________________________________________</w:t>
      </w:r>
    </w:p>
    <w:p w:rsidR="00B5431C" w:rsidRDefault="00B5431C">
      <w:pPr>
        <w:pStyle w:val="ConsPlusNonformat"/>
      </w:pPr>
      <w:r>
        <w:t xml:space="preserve">  </w:t>
      </w:r>
      <w:proofErr w:type="gramStart"/>
      <w:r>
        <w:t>(указываются вид, реквизиты и наименование нормативного правового акта</w:t>
      </w:r>
      <w:proofErr w:type="gramEnd"/>
    </w:p>
    <w:p w:rsidR="00B5431C" w:rsidRDefault="00B5431C">
      <w:pPr>
        <w:pStyle w:val="ConsPlusNonformat"/>
      </w:pPr>
      <w:r>
        <w:t xml:space="preserve">        Тверской области или вид и наименование проекта нормативного</w:t>
      </w:r>
    </w:p>
    <w:p w:rsidR="00B5431C" w:rsidRDefault="00B5431C">
      <w:pPr>
        <w:pStyle w:val="ConsPlusNonformat"/>
      </w:pPr>
      <w:r>
        <w:t xml:space="preserve">                   правового акта Тверской области)</w:t>
      </w:r>
    </w:p>
    <w:p w:rsidR="00B5431C" w:rsidRDefault="00B5431C">
      <w:pPr>
        <w:pStyle w:val="ConsPlusNonformat"/>
      </w:pPr>
    </w:p>
    <w:p w:rsidR="00B5431C" w:rsidRDefault="00B5431C">
      <w:pPr>
        <w:pStyle w:val="ConsPlusNonformat"/>
      </w:pPr>
      <w:r>
        <w:t xml:space="preserve">    В   соответствии  с  Федеральным  </w:t>
      </w:r>
      <w:hyperlink r:id="rId16" w:history="1">
        <w:r>
          <w:rPr>
            <w:color w:val="0000FF"/>
          </w:rPr>
          <w:t>законом</w:t>
        </w:r>
      </w:hyperlink>
      <w:r>
        <w:t xml:space="preserve">  от  17.07.2009  N 172-ФЗ "</w:t>
      </w:r>
      <w:proofErr w:type="gramStart"/>
      <w:r>
        <w:t>Об</w:t>
      </w:r>
      <w:proofErr w:type="gramEnd"/>
    </w:p>
    <w:p w:rsidR="00B5431C" w:rsidRDefault="00B5431C">
      <w:pPr>
        <w:pStyle w:val="ConsPlusNonformat"/>
      </w:pPr>
      <w:r>
        <w:t>антикоррупционной   экспертизе   нормативных   правовых  актов  и  проектов</w:t>
      </w:r>
    </w:p>
    <w:p w:rsidR="00B5431C" w:rsidRDefault="00B5431C">
      <w:pPr>
        <w:pStyle w:val="ConsPlusNonformat"/>
      </w:pPr>
      <w:r>
        <w:t xml:space="preserve">нормативных   правовых   актов",  </w:t>
      </w:r>
      <w:hyperlink r:id="rId17" w:history="1">
        <w:r>
          <w:rPr>
            <w:color w:val="0000FF"/>
          </w:rPr>
          <w:t>Указом</w:t>
        </w:r>
      </w:hyperlink>
      <w:r>
        <w:t xml:space="preserve">  Президента  Российской  Федерации</w:t>
      </w:r>
    </w:p>
    <w:p w:rsidR="00B5431C" w:rsidRDefault="00B5431C">
      <w:pPr>
        <w:pStyle w:val="ConsPlusNonformat"/>
      </w:pPr>
      <w:r>
        <w:t>от  20.05.2011 N 657 "О мониторинге правоприменения в Российской Федерации"</w:t>
      </w:r>
    </w:p>
    <w:p w:rsidR="00B5431C" w:rsidRDefault="00B5431C">
      <w:pPr>
        <w:pStyle w:val="ConsPlusNonformat"/>
      </w:pPr>
      <w:hyperlink w:anchor="Par169" w:history="1">
        <w:r>
          <w:rPr>
            <w:color w:val="0000FF"/>
          </w:rPr>
          <w:t>&lt;*&gt;</w:t>
        </w:r>
      </w:hyperlink>
      <w:r>
        <w:t xml:space="preserve">, </w:t>
      </w:r>
      <w:hyperlink r:id="rId18" w:history="1">
        <w:r>
          <w:rPr>
            <w:color w:val="0000FF"/>
          </w:rPr>
          <w:t>методикой</w:t>
        </w:r>
      </w:hyperlink>
      <w:r>
        <w:t xml:space="preserve"> проведения антикоррупционной экспертизы </w:t>
      </w:r>
      <w:proofErr w:type="gramStart"/>
      <w:r>
        <w:t>нормативных</w:t>
      </w:r>
      <w:proofErr w:type="gramEnd"/>
      <w:r>
        <w:t xml:space="preserve"> правовых</w:t>
      </w:r>
    </w:p>
    <w:p w:rsidR="00B5431C" w:rsidRDefault="00B5431C">
      <w:pPr>
        <w:pStyle w:val="ConsPlusNonformat"/>
      </w:pPr>
      <w:r>
        <w:t xml:space="preserve">актов  и  проектов  нормативных правовых актов, </w:t>
      </w:r>
      <w:proofErr w:type="gramStart"/>
      <w:r>
        <w:t>утвержденной</w:t>
      </w:r>
      <w:proofErr w:type="gramEnd"/>
      <w:r>
        <w:t xml:space="preserve"> Постановлением</w:t>
      </w:r>
    </w:p>
    <w:p w:rsidR="00B5431C" w:rsidRDefault="00B5431C">
      <w:pPr>
        <w:pStyle w:val="ConsPlusNonformat"/>
      </w:pPr>
      <w:r>
        <w:t>Правительства Российской Федерации от 26.02.2010 N 96 "</w:t>
      </w:r>
      <w:proofErr w:type="gramStart"/>
      <w:r>
        <w:t>Об</w:t>
      </w:r>
      <w:proofErr w:type="gramEnd"/>
      <w:r>
        <w:t xml:space="preserve"> антикоррупционной</w:t>
      </w:r>
    </w:p>
    <w:p w:rsidR="00B5431C" w:rsidRDefault="00B5431C">
      <w:pPr>
        <w:pStyle w:val="ConsPlusNonformat"/>
      </w:pPr>
      <w:r>
        <w:t>экспертизе  нормативных  правовых  актов  и  проектов  нормативных правовых</w:t>
      </w:r>
    </w:p>
    <w:p w:rsidR="00B5431C" w:rsidRDefault="00B5431C">
      <w:pPr>
        <w:pStyle w:val="ConsPlusNonformat"/>
      </w:pPr>
      <w:r>
        <w:t xml:space="preserve">актов",  </w:t>
      </w:r>
      <w:hyperlink r:id="rId19" w:history="1">
        <w:r>
          <w:rPr>
            <w:color w:val="0000FF"/>
          </w:rPr>
          <w:t>Постановлением</w:t>
        </w:r>
      </w:hyperlink>
      <w:r>
        <w:t xml:space="preserve">  Правительства  Российской  Федерации от 19.08.2011</w:t>
      </w:r>
    </w:p>
    <w:p w:rsidR="00B5431C" w:rsidRDefault="00B5431C">
      <w:pPr>
        <w:pStyle w:val="ConsPlusNonformat"/>
      </w:pPr>
      <w:r>
        <w:t xml:space="preserve">N  694 "Об утверждении методики осуществления мониторинга правоприменения </w:t>
      </w:r>
      <w:proofErr w:type="gramStart"/>
      <w:r>
        <w:t>в</w:t>
      </w:r>
      <w:proofErr w:type="gramEnd"/>
    </w:p>
    <w:p w:rsidR="00B5431C" w:rsidRDefault="00B5431C">
      <w:pPr>
        <w:pStyle w:val="ConsPlusNonformat"/>
      </w:pPr>
      <w:r>
        <w:t xml:space="preserve">Российской  Федерации"  </w:t>
      </w:r>
      <w:hyperlink w:anchor="Par169" w:history="1">
        <w:r>
          <w:rPr>
            <w:color w:val="0000FF"/>
          </w:rPr>
          <w:t>&lt;*&gt;</w:t>
        </w:r>
      </w:hyperlink>
      <w:r>
        <w:t xml:space="preserve">,  </w:t>
      </w:r>
      <w:hyperlink r:id="rId20" w:history="1">
        <w:r>
          <w:rPr>
            <w:color w:val="0000FF"/>
          </w:rPr>
          <w:t>Постановлением</w:t>
        </w:r>
      </w:hyperlink>
      <w:r>
        <w:t xml:space="preserve"> Правительства Тверской области</w:t>
      </w:r>
    </w:p>
    <w:p w:rsidR="00B5431C" w:rsidRDefault="00B5431C">
      <w:pPr>
        <w:pStyle w:val="ConsPlusNonformat"/>
      </w:pPr>
      <w:r>
        <w:t>от  18.04.2012  N 178-пп "О мониторинге правоприменения в Тверской области"</w:t>
      </w:r>
    </w:p>
    <w:p w:rsidR="00B5431C" w:rsidRDefault="00B5431C">
      <w:pPr>
        <w:pStyle w:val="ConsPlusNonformat"/>
      </w:pPr>
      <w:hyperlink w:anchor="Par169" w:history="1">
        <w:r>
          <w:rPr>
            <w:color w:val="0000FF"/>
          </w:rPr>
          <w:t>&lt;*&gt;</w:t>
        </w:r>
      </w:hyperlink>
      <w:r>
        <w:t xml:space="preserve">  и Постановлением Правительства Тверской области от _________ N _______</w:t>
      </w:r>
    </w:p>
    <w:p w:rsidR="00B5431C" w:rsidRDefault="00B5431C">
      <w:pPr>
        <w:pStyle w:val="ConsPlusNonformat"/>
      </w:pPr>
      <w:r>
        <w:t>"Об  антикоррупционной  экспертизе  отдельных  нормативных  правовых  актов</w:t>
      </w:r>
    </w:p>
    <w:p w:rsidR="00B5431C" w:rsidRDefault="00B5431C">
      <w:pPr>
        <w:pStyle w:val="ConsPlusNonformat"/>
      </w:pPr>
      <w:r>
        <w:t xml:space="preserve">Тверской  области  и проектов нормативных правовых актов Тверской области </w:t>
      </w:r>
      <w:proofErr w:type="gramStart"/>
      <w:r>
        <w:t>в</w:t>
      </w:r>
      <w:proofErr w:type="gramEnd"/>
    </w:p>
    <w:p w:rsidR="00B5431C" w:rsidRDefault="00B5431C">
      <w:pPr>
        <w:pStyle w:val="ConsPlusNonformat"/>
      </w:pPr>
      <w:r>
        <w:t xml:space="preserve">исполнительных  органах  государственной власти Тверской области" </w:t>
      </w:r>
      <w:proofErr w:type="gramStart"/>
      <w:r>
        <w:t>проведена</w:t>
      </w:r>
      <w:proofErr w:type="gramEnd"/>
    </w:p>
    <w:p w:rsidR="00B5431C" w:rsidRDefault="00B5431C">
      <w:pPr>
        <w:pStyle w:val="ConsPlusNonformat"/>
      </w:pPr>
      <w:r>
        <w:t>антикоррупционная экспертиза ______________________________________________</w:t>
      </w:r>
    </w:p>
    <w:p w:rsidR="00B5431C" w:rsidRDefault="00B5431C">
      <w:pPr>
        <w:pStyle w:val="ConsPlusNonformat"/>
      </w:pPr>
      <w:r>
        <w:t xml:space="preserve">                               </w:t>
      </w:r>
      <w:proofErr w:type="gramStart"/>
      <w:r>
        <w:t>(указываются вид, реквизиты и наименование</w:t>
      </w:r>
      <w:proofErr w:type="gramEnd"/>
    </w:p>
    <w:p w:rsidR="00B5431C" w:rsidRDefault="00B5431C">
      <w:pPr>
        <w:pStyle w:val="ConsPlusNonformat"/>
      </w:pPr>
      <w:r>
        <w:t>___________________________________________________________________________</w:t>
      </w:r>
    </w:p>
    <w:p w:rsidR="00B5431C" w:rsidRDefault="00B5431C">
      <w:pPr>
        <w:pStyle w:val="ConsPlusNonformat"/>
      </w:pPr>
      <w:r>
        <w:t xml:space="preserve">    нормативного правового акта Тверской области или вид и наименование</w:t>
      </w:r>
    </w:p>
    <w:p w:rsidR="00B5431C" w:rsidRDefault="00B5431C">
      <w:pPr>
        <w:pStyle w:val="ConsPlusNonformat"/>
      </w:pPr>
      <w:r>
        <w:t>___________________________________________________________________________</w:t>
      </w:r>
    </w:p>
    <w:p w:rsidR="00B5431C" w:rsidRDefault="00B5431C">
      <w:pPr>
        <w:pStyle w:val="ConsPlusNonformat"/>
      </w:pPr>
      <w:r>
        <w:t xml:space="preserve">        проекта нормативного правового акта Тверской области)</w:t>
      </w:r>
    </w:p>
    <w:p w:rsidR="00B5431C" w:rsidRDefault="00B5431C">
      <w:pPr>
        <w:pStyle w:val="ConsPlusNonformat"/>
      </w:pPr>
      <w:r>
        <w:t>_______________________ (далее</w:t>
      </w:r>
      <w:proofErr w:type="gramStart"/>
      <w:r>
        <w:t xml:space="preserve"> - _________________________).</w:t>
      </w:r>
      <w:proofErr w:type="gramEnd"/>
    </w:p>
    <w:p w:rsidR="00B5431C" w:rsidRDefault="00B5431C">
      <w:pPr>
        <w:pStyle w:val="ConsPlusNonformat"/>
      </w:pPr>
      <w:r>
        <w:t xml:space="preserve">                                      (сокращение)</w:t>
      </w:r>
    </w:p>
    <w:p w:rsidR="00B5431C" w:rsidRDefault="00B5431C">
      <w:pPr>
        <w:pStyle w:val="ConsPlusNonformat"/>
      </w:pPr>
      <w:r>
        <w:t xml:space="preserve">    Правовы</w:t>
      </w:r>
      <w:proofErr w:type="gramStart"/>
      <w:r>
        <w:t>м(</w:t>
      </w:r>
      <w:proofErr w:type="gramEnd"/>
      <w:r>
        <w:t>и) основанием(-ями) принятия _________________________________</w:t>
      </w:r>
    </w:p>
    <w:p w:rsidR="00B5431C" w:rsidRDefault="00B5431C">
      <w:pPr>
        <w:pStyle w:val="ConsPlusNonformat"/>
      </w:pPr>
      <w:r>
        <w:t xml:space="preserve">                                                   (сокращение)</w:t>
      </w:r>
    </w:p>
    <w:p w:rsidR="00B5431C" w:rsidRDefault="00B5431C">
      <w:pPr>
        <w:pStyle w:val="ConsPlusNonformat"/>
      </w:pPr>
      <w:r>
        <w:t xml:space="preserve">    являетс</w:t>
      </w:r>
      <w:proofErr w:type="gramStart"/>
      <w:r>
        <w:t>я(</w:t>
      </w:r>
      <w:proofErr w:type="gramEnd"/>
      <w:r>
        <w:t>-ются) _______________________________________________________</w:t>
      </w:r>
    </w:p>
    <w:p w:rsidR="00B5431C" w:rsidRDefault="00B5431C">
      <w:pPr>
        <w:pStyle w:val="ConsPlusNonformat"/>
      </w:pPr>
      <w:r>
        <w:t xml:space="preserve">                           </w:t>
      </w:r>
      <w:proofErr w:type="gramStart"/>
      <w:r>
        <w:t>(указываются нормативные правовые акты,</w:t>
      </w:r>
      <w:proofErr w:type="gramEnd"/>
    </w:p>
    <w:p w:rsidR="00B5431C" w:rsidRDefault="00B5431C">
      <w:pPr>
        <w:pStyle w:val="ConsPlusNonformat"/>
      </w:pPr>
      <w:r>
        <w:t>___________________________________________________________________________.</w:t>
      </w:r>
    </w:p>
    <w:p w:rsidR="00B5431C" w:rsidRDefault="00B5431C">
      <w:pPr>
        <w:pStyle w:val="ConsPlusNonformat"/>
      </w:pPr>
      <w:r>
        <w:t xml:space="preserve">   </w:t>
      </w:r>
      <w:proofErr w:type="gramStart"/>
      <w:r>
        <w:t>предусматривающие</w:t>
      </w:r>
      <w:proofErr w:type="gramEnd"/>
      <w:r>
        <w:t xml:space="preserve"> полномочие по принятию нормативного правового акта</w:t>
      </w:r>
    </w:p>
    <w:p w:rsidR="00B5431C" w:rsidRDefault="00B5431C">
      <w:pPr>
        <w:pStyle w:val="ConsPlusNonformat"/>
      </w:pPr>
      <w:r>
        <w:t xml:space="preserve">                             </w:t>
      </w:r>
      <w:proofErr w:type="gramStart"/>
      <w:r>
        <w:t>Тверской области)</w:t>
      </w:r>
      <w:proofErr w:type="gramEnd"/>
    </w:p>
    <w:p w:rsidR="00B5431C" w:rsidRDefault="00B5431C">
      <w:pPr>
        <w:pStyle w:val="ConsPlusNonformat"/>
      </w:pPr>
    </w:p>
    <w:p w:rsidR="00B5431C" w:rsidRDefault="00B5431C">
      <w:pPr>
        <w:pStyle w:val="ConsPlusNonformat"/>
      </w:pPr>
      <w:r>
        <w:t xml:space="preserve">    Вариант 1:</w:t>
      </w:r>
    </w:p>
    <w:p w:rsidR="00B5431C" w:rsidRDefault="00B5431C">
      <w:pPr>
        <w:pStyle w:val="ConsPlusNonformat"/>
      </w:pPr>
      <w:r>
        <w:t xml:space="preserve">    В </w:t>
      </w:r>
      <w:proofErr w:type="gramStart"/>
      <w:r>
        <w:t>представленном</w:t>
      </w:r>
      <w:proofErr w:type="gramEnd"/>
      <w:r>
        <w:t xml:space="preserve"> ______________________________ коррупциогенные факторы</w:t>
      </w:r>
    </w:p>
    <w:p w:rsidR="00B5431C" w:rsidRDefault="00B5431C">
      <w:pPr>
        <w:pStyle w:val="ConsPlusNonformat"/>
      </w:pPr>
      <w:r>
        <w:t xml:space="preserve">                             (сокращение)</w:t>
      </w:r>
    </w:p>
    <w:p w:rsidR="00B5431C" w:rsidRDefault="00B5431C">
      <w:pPr>
        <w:pStyle w:val="ConsPlusNonformat"/>
      </w:pPr>
      <w:r>
        <w:t>не выявлены.</w:t>
      </w:r>
    </w:p>
    <w:p w:rsidR="00B5431C" w:rsidRDefault="00B5431C">
      <w:pPr>
        <w:pStyle w:val="ConsPlusNonformat"/>
      </w:pPr>
      <w:bookmarkStart w:id="12" w:name="Par138"/>
      <w:bookmarkEnd w:id="12"/>
      <w:r>
        <w:t xml:space="preserve">    Вариант 2:</w:t>
      </w:r>
    </w:p>
    <w:p w:rsidR="00B5431C" w:rsidRDefault="00B5431C">
      <w:pPr>
        <w:pStyle w:val="ConsPlusNonformat"/>
      </w:pPr>
      <w:r>
        <w:t xml:space="preserve">    В </w:t>
      </w:r>
      <w:proofErr w:type="gramStart"/>
      <w:r>
        <w:t>представленном</w:t>
      </w:r>
      <w:proofErr w:type="gramEnd"/>
      <w:r>
        <w:t xml:space="preserve"> ___________________________________ выявлены следующие</w:t>
      </w:r>
    </w:p>
    <w:p w:rsidR="00B5431C" w:rsidRDefault="00B5431C">
      <w:pPr>
        <w:pStyle w:val="ConsPlusNonformat"/>
      </w:pPr>
      <w:r>
        <w:t xml:space="preserve">                             (сокращение)</w:t>
      </w:r>
    </w:p>
    <w:p w:rsidR="00B5431C" w:rsidRDefault="00B5431C">
      <w:pPr>
        <w:pStyle w:val="ConsPlusNonformat"/>
      </w:pPr>
      <w:r>
        <w:t xml:space="preserve">коррупциогенные факторы: ______________________________________. </w:t>
      </w:r>
      <w:hyperlink w:anchor="Par170" w:history="1">
        <w:r>
          <w:rPr>
            <w:color w:val="0000FF"/>
          </w:rPr>
          <w:t>&lt;**&gt;</w:t>
        </w:r>
      </w:hyperlink>
    </w:p>
    <w:p w:rsidR="00B5431C" w:rsidRDefault="00B5431C">
      <w:pPr>
        <w:pStyle w:val="ConsPlusNonformat"/>
      </w:pPr>
    </w:p>
    <w:p w:rsidR="00B5431C" w:rsidRDefault="00B5431C">
      <w:pPr>
        <w:pStyle w:val="ConsPlusNonformat"/>
      </w:pPr>
      <w:r>
        <w:t xml:space="preserve">    В  целях  устранения  выявленных  коррупциогенных факторов предлагается</w:t>
      </w:r>
    </w:p>
    <w:p w:rsidR="00B5431C" w:rsidRDefault="00B5431C">
      <w:pPr>
        <w:pStyle w:val="ConsPlusNonformat"/>
      </w:pPr>
      <w:r>
        <w:t>__________________________________________________________________________.</w:t>
      </w:r>
    </w:p>
    <w:p w:rsidR="00B5431C" w:rsidRDefault="00B5431C">
      <w:pPr>
        <w:pStyle w:val="ConsPlusNonformat"/>
      </w:pPr>
      <w:r>
        <w:t xml:space="preserve">            (указываетс</w:t>
      </w:r>
      <w:proofErr w:type="gramStart"/>
      <w:r>
        <w:t>я(</w:t>
      </w:r>
      <w:proofErr w:type="gramEnd"/>
      <w:r>
        <w:t>-ются) способ(ы) устранения выявленных</w:t>
      </w:r>
    </w:p>
    <w:p w:rsidR="00B5431C" w:rsidRDefault="00B5431C">
      <w:pPr>
        <w:pStyle w:val="ConsPlusNonformat"/>
      </w:pPr>
      <w:r>
        <w:t xml:space="preserve">                         </w:t>
      </w:r>
      <w:proofErr w:type="gramStart"/>
      <w:r>
        <w:t>коррупциогенных факторов)</w:t>
      </w:r>
      <w:proofErr w:type="gramEnd"/>
    </w:p>
    <w:p w:rsidR="00B5431C" w:rsidRDefault="00B5431C">
      <w:pPr>
        <w:pStyle w:val="ConsPlusNonformat"/>
      </w:pPr>
    </w:p>
    <w:p w:rsidR="00B5431C" w:rsidRDefault="00B5431C">
      <w:pPr>
        <w:pStyle w:val="ConsPlusNonformat"/>
      </w:pPr>
      <w:r>
        <w:t>___________________________________   _______________   ___________________</w:t>
      </w:r>
    </w:p>
    <w:p w:rsidR="00B5431C" w:rsidRDefault="00B5431C">
      <w:pPr>
        <w:pStyle w:val="ConsPlusNonformat"/>
      </w:pPr>
      <w:proofErr w:type="gramStart"/>
      <w:r>
        <w:t>(наименование должности сотрудника,   (подпись, дата)   (инициалы, фамилия)</w:t>
      </w:r>
      <w:proofErr w:type="gramEnd"/>
    </w:p>
    <w:p w:rsidR="00B5431C" w:rsidRDefault="00B5431C">
      <w:pPr>
        <w:pStyle w:val="ConsPlusNonformat"/>
      </w:pPr>
      <w:r>
        <w:t xml:space="preserve">    </w:t>
      </w:r>
      <w:proofErr w:type="gramStart"/>
      <w:r>
        <w:t>составившего</w:t>
      </w:r>
      <w:proofErr w:type="gramEnd"/>
      <w:r>
        <w:t xml:space="preserve"> заключение)</w:t>
      </w:r>
    </w:p>
    <w:p w:rsidR="00B5431C" w:rsidRDefault="00B5431C">
      <w:pPr>
        <w:pStyle w:val="ConsPlusNonformat"/>
      </w:pPr>
    </w:p>
    <w:p w:rsidR="00B5431C" w:rsidRDefault="00B5431C">
      <w:pPr>
        <w:pStyle w:val="ConsPlusNonformat"/>
      </w:pPr>
      <w:r>
        <w:t>____________________________________  _______________   ___________________</w:t>
      </w:r>
    </w:p>
    <w:p w:rsidR="00B5431C" w:rsidRDefault="00B5431C">
      <w:pPr>
        <w:pStyle w:val="ConsPlusNonformat"/>
      </w:pPr>
      <w:proofErr w:type="gramStart"/>
      <w:r>
        <w:t>(наименование должности руководителя  (подпись, дата)   (инициалы, фамилия)</w:t>
      </w:r>
      <w:proofErr w:type="gramEnd"/>
    </w:p>
    <w:p w:rsidR="00B5431C" w:rsidRDefault="00B5431C">
      <w:pPr>
        <w:pStyle w:val="ConsPlusNonformat"/>
      </w:pPr>
      <w:r>
        <w:t xml:space="preserve"> сотрудника, составившего заключение)</w:t>
      </w:r>
    </w:p>
    <w:p w:rsidR="00B5431C" w:rsidRDefault="00B5431C">
      <w:pPr>
        <w:pStyle w:val="ConsPlusNonformat"/>
      </w:pPr>
    </w:p>
    <w:p w:rsidR="00B5431C" w:rsidRDefault="00B5431C">
      <w:pPr>
        <w:pStyle w:val="ConsPlusNonformat"/>
      </w:pPr>
      <w:r>
        <w:t xml:space="preserve">    Коррупциогенные факторы устранены. </w:t>
      </w:r>
      <w:hyperlink w:anchor="Par171" w:history="1">
        <w:r>
          <w:rPr>
            <w:color w:val="0000FF"/>
          </w:rPr>
          <w:t>&lt;***&gt;</w:t>
        </w:r>
      </w:hyperlink>
    </w:p>
    <w:p w:rsidR="00B5431C" w:rsidRDefault="00B5431C">
      <w:pPr>
        <w:pStyle w:val="ConsPlusNonformat"/>
      </w:pPr>
    </w:p>
    <w:p w:rsidR="00B5431C" w:rsidRDefault="00B5431C">
      <w:pPr>
        <w:pStyle w:val="ConsPlusNonformat"/>
      </w:pPr>
      <w:r>
        <w:t>___________________________________   _______________   ___________________</w:t>
      </w:r>
    </w:p>
    <w:p w:rsidR="00B5431C" w:rsidRDefault="00B5431C">
      <w:pPr>
        <w:pStyle w:val="ConsPlusNonformat"/>
      </w:pPr>
      <w:proofErr w:type="gramStart"/>
      <w:r>
        <w:t>(наименование должности сотрудника,   (подпись, дата)   (инициалы, фамилия)</w:t>
      </w:r>
      <w:proofErr w:type="gramEnd"/>
    </w:p>
    <w:p w:rsidR="00B5431C" w:rsidRDefault="00B5431C">
      <w:pPr>
        <w:pStyle w:val="ConsPlusNonformat"/>
      </w:pPr>
      <w:r>
        <w:lastRenderedPageBreak/>
        <w:t xml:space="preserve">     </w:t>
      </w:r>
      <w:proofErr w:type="gramStart"/>
      <w:r>
        <w:t>проверившего</w:t>
      </w:r>
      <w:proofErr w:type="gramEnd"/>
      <w:r>
        <w:t xml:space="preserve"> устранение</w:t>
      </w:r>
    </w:p>
    <w:p w:rsidR="00B5431C" w:rsidRDefault="00B5431C">
      <w:pPr>
        <w:pStyle w:val="ConsPlusNonformat"/>
      </w:pPr>
      <w:r>
        <w:t xml:space="preserve">     </w:t>
      </w:r>
      <w:proofErr w:type="gramStart"/>
      <w:r>
        <w:t>коррупциогенных факторов)</w:t>
      </w:r>
      <w:proofErr w:type="gramEnd"/>
    </w:p>
    <w:p w:rsidR="00B5431C" w:rsidRDefault="00B5431C">
      <w:pPr>
        <w:pStyle w:val="ConsPlusNonformat"/>
      </w:pPr>
    </w:p>
    <w:p w:rsidR="00B5431C" w:rsidRDefault="00B5431C">
      <w:pPr>
        <w:pStyle w:val="ConsPlusNonformat"/>
      </w:pPr>
      <w:r>
        <w:t>____________________________________  _______________   ___________________</w:t>
      </w:r>
    </w:p>
    <w:p w:rsidR="00B5431C" w:rsidRDefault="00B5431C">
      <w:pPr>
        <w:pStyle w:val="ConsPlusNonformat"/>
      </w:pPr>
      <w:proofErr w:type="gramStart"/>
      <w:r>
        <w:t>(наименование должности руководителя  (подпись, дата)   (инициалы, фамилия)</w:t>
      </w:r>
      <w:proofErr w:type="gramEnd"/>
    </w:p>
    <w:p w:rsidR="00B5431C" w:rsidRDefault="00B5431C">
      <w:pPr>
        <w:pStyle w:val="ConsPlusNonformat"/>
      </w:pPr>
      <w:r>
        <w:t>сотрудника, проверившего устранение</w:t>
      </w:r>
    </w:p>
    <w:p w:rsidR="00B5431C" w:rsidRDefault="00B5431C">
      <w:pPr>
        <w:pStyle w:val="ConsPlusNonformat"/>
      </w:pPr>
      <w:r>
        <w:t xml:space="preserve">    </w:t>
      </w:r>
      <w:proofErr w:type="gramStart"/>
      <w:r>
        <w:t>коррупциогенных факторов)</w:t>
      </w:r>
      <w:proofErr w:type="gramEnd"/>
    </w:p>
    <w:p w:rsidR="00B5431C" w:rsidRDefault="00B5431C">
      <w:pPr>
        <w:widowControl w:val="0"/>
        <w:autoSpaceDE w:val="0"/>
        <w:autoSpaceDN w:val="0"/>
        <w:adjustRightInd w:val="0"/>
        <w:spacing w:after="0" w:line="240" w:lineRule="auto"/>
        <w:jc w:val="both"/>
        <w:rPr>
          <w:rFonts w:ascii="Calibri" w:hAnsi="Calibri" w:cs="Calibri"/>
        </w:rPr>
      </w:pPr>
    </w:p>
    <w:p w:rsidR="00B5431C" w:rsidRDefault="00B543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5431C" w:rsidRDefault="00B5431C">
      <w:pPr>
        <w:widowControl w:val="0"/>
        <w:autoSpaceDE w:val="0"/>
        <w:autoSpaceDN w:val="0"/>
        <w:adjustRightInd w:val="0"/>
        <w:spacing w:after="0" w:line="240" w:lineRule="auto"/>
        <w:ind w:firstLine="540"/>
        <w:jc w:val="both"/>
        <w:rPr>
          <w:rFonts w:ascii="Calibri" w:hAnsi="Calibri" w:cs="Calibri"/>
        </w:rPr>
      </w:pPr>
      <w:bookmarkStart w:id="13" w:name="Par169"/>
      <w:bookmarkEnd w:id="13"/>
      <w:r>
        <w:rPr>
          <w:rFonts w:ascii="Calibri" w:hAnsi="Calibri" w:cs="Calibri"/>
        </w:rPr>
        <w:t>&lt;*&gt; Ссылка включается в заключение только при проведении антикоррупционной экспертизы принятых постановлений Губернатора Тверской области, нормативных правовых актов Правительства Тверской области, постановлений Администрации Тверской области, нормативных правовых актов областных исполнительных органов государственной власти Тверской области при осуществлении мониторинга применения данных нормативных правовых актов.</w:t>
      </w:r>
    </w:p>
    <w:p w:rsidR="00B5431C" w:rsidRDefault="00B5431C">
      <w:pPr>
        <w:widowControl w:val="0"/>
        <w:autoSpaceDE w:val="0"/>
        <w:autoSpaceDN w:val="0"/>
        <w:adjustRightInd w:val="0"/>
        <w:spacing w:after="0" w:line="240" w:lineRule="auto"/>
        <w:ind w:firstLine="540"/>
        <w:jc w:val="both"/>
        <w:rPr>
          <w:rFonts w:ascii="Calibri" w:hAnsi="Calibri" w:cs="Calibri"/>
        </w:rPr>
      </w:pPr>
      <w:bookmarkStart w:id="14" w:name="Par170"/>
      <w:bookmarkEnd w:id="14"/>
      <w:proofErr w:type="gramStart"/>
      <w:r>
        <w:rPr>
          <w:rFonts w:ascii="Calibri" w:hAnsi="Calibri" w:cs="Calibri"/>
        </w:rPr>
        <w:t xml:space="preserve">&lt;**&gt; Отражаются все положения нормативного правового акта Тверской области, проекта нормативного правового акта Тверской области, в котором выявлены коррупциогенные факторы, с указанием его структурных единиц (разделов, подразделов, глав, статей, частей, пунктов, подпунктов, абзацев) и соответствующих коррупциогенных факторов со ссылкой на положения </w:t>
      </w:r>
      <w:hyperlink r:id="rId21" w:history="1">
        <w:r>
          <w:rPr>
            <w:rFonts w:ascii="Calibri" w:hAnsi="Calibri" w:cs="Calibri"/>
            <w:color w:val="0000FF"/>
          </w:rPr>
          <w:t>методики</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w:t>
      </w:r>
      <w:proofErr w:type="gramEnd"/>
      <w:r>
        <w:rPr>
          <w:rFonts w:ascii="Calibri" w:hAnsi="Calibri" w:cs="Calibri"/>
        </w:rPr>
        <w:t xml:space="preserve"> 96.</w:t>
      </w:r>
    </w:p>
    <w:p w:rsidR="00B5431C" w:rsidRDefault="00B5431C">
      <w:pPr>
        <w:widowControl w:val="0"/>
        <w:autoSpaceDE w:val="0"/>
        <w:autoSpaceDN w:val="0"/>
        <w:adjustRightInd w:val="0"/>
        <w:spacing w:after="0" w:line="240" w:lineRule="auto"/>
        <w:ind w:firstLine="540"/>
        <w:jc w:val="both"/>
        <w:rPr>
          <w:rFonts w:ascii="Calibri" w:hAnsi="Calibri" w:cs="Calibri"/>
        </w:rPr>
      </w:pPr>
      <w:bookmarkStart w:id="15" w:name="Par171"/>
      <w:bookmarkEnd w:id="15"/>
      <w:r>
        <w:rPr>
          <w:rFonts w:ascii="Calibri" w:hAnsi="Calibri" w:cs="Calibri"/>
        </w:rPr>
        <w:t xml:space="preserve">&lt;***&gt; Данная позиция включается только в </w:t>
      </w:r>
      <w:hyperlink w:anchor="Par138" w:history="1">
        <w:r>
          <w:rPr>
            <w:rFonts w:ascii="Calibri" w:hAnsi="Calibri" w:cs="Calibri"/>
            <w:color w:val="0000FF"/>
          </w:rPr>
          <w:t>вариант 2</w:t>
        </w:r>
      </w:hyperlink>
      <w:r>
        <w:rPr>
          <w:rFonts w:ascii="Calibri" w:hAnsi="Calibri" w:cs="Calibri"/>
        </w:rPr>
        <w:t xml:space="preserve"> заключения и заполняется в случае устранения в нормативном правовом акте Тверской области (проекте нормативного правового акта Тверской области) всех выявленных коррупциогенных факторов.</w:t>
      </w:r>
    </w:p>
    <w:p w:rsidR="00B5431C" w:rsidRDefault="00B5431C">
      <w:pPr>
        <w:widowControl w:val="0"/>
        <w:autoSpaceDE w:val="0"/>
        <w:autoSpaceDN w:val="0"/>
        <w:adjustRightInd w:val="0"/>
        <w:spacing w:after="0" w:line="240" w:lineRule="auto"/>
        <w:rPr>
          <w:rFonts w:ascii="Calibri" w:hAnsi="Calibri" w:cs="Calibri"/>
        </w:rPr>
      </w:pPr>
    </w:p>
    <w:p w:rsidR="00B5431C" w:rsidRDefault="00B5431C">
      <w:pPr>
        <w:widowControl w:val="0"/>
        <w:autoSpaceDE w:val="0"/>
        <w:autoSpaceDN w:val="0"/>
        <w:adjustRightInd w:val="0"/>
        <w:spacing w:after="0" w:line="240" w:lineRule="auto"/>
        <w:rPr>
          <w:rFonts w:ascii="Calibri" w:hAnsi="Calibri" w:cs="Calibri"/>
        </w:rPr>
      </w:pPr>
    </w:p>
    <w:p w:rsidR="00B5431C" w:rsidRDefault="00B543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530CE" w:rsidRDefault="003530CE">
      <w:bookmarkStart w:id="16" w:name="_GoBack"/>
      <w:bookmarkEnd w:id="16"/>
    </w:p>
    <w:sectPr w:rsidR="003530CE" w:rsidSect="00EB2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1E"/>
    <w:rsid w:val="00014363"/>
    <w:rsid w:val="00020B7F"/>
    <w:rsid w:val="0002616F"/>
    <w:rsid w:val="00026ABE"/>
    <w:rsid w:val="00034847"/>
    <w:rsid w:val="000475F6"/>
    <w:rsid w:val="00051C31"/>
    <w:rsid w:val="000554DD"/>
    <w:rsid w:val="000650B4"/>
    <w:rsid w:val="00065137"/>
    <w:rsid w:val="00071859"/>
    <w:rsid w:val="000727DD"/>
    <w:rsid w:val="00075C87"/>
    <w:rsid w:val="000772A8"/>
    <w:rsid w:val="0009077D"/>
    <w:rsid w:val="00091B34"/>
    <w:rsid w:val="000944BE"/>
    <w:rsid w:val="000A0586"/>
    <w:rsid w:val="000A50EF"/>
    <w:rsid w:val="000A520B"/>
    <w:rsid w:val="000A63B2"/>
    <w:rsid w:val="000C0AC9"/>
    <w:rsid w:val="000C3545"/>
    <w:rsid w:val="000D21FA"/>
    <w:rsid w:val="000D3D69"/>
    <w:rsid w:val="000D57D3"/>
    <w:rsid w:val="000D6035"/>
    <w:rsid w:val="000E0554"/>
    <w:rsid w:val="000E0CE3"/>
    <w:rsid w:val="000E1293"/>
    <w:rsid w:val="000E1431"/>
    <w:rsid w:val="000E290D"/>
    <w:rsid w:val="000E2F20"/>
    <w:rsid w:val="000E34DD"/>
    <w:rsid w:val="000F0852"/>
    <w:rsid w:val="000F40CE"/>
    <w:rsid w:val="00101041"/>
    <w:rsid w:val="00103C2E"/>
    <w:rsid w:val="00106722"/>
    <w:rsid w:val="001074A6"/>
    <w:rsid w:val="00113658"/>
    <w:rsid w:val="00114700"/>
    <w:rsid w:val="001155D1"/>
    <w:rsid w:val="001259B0"/>
    <w:rsid w:val="00127E89"/>
    <w:rsid w:val="001310B2"/>
    <w:rsid w:val="001358A4"/>
    <w:rsid w:val="0013726E"/>
    <w:rsid w:val="00143C9A"/>
    <w:rsid w:val="0014470D"/>
    <w:rsid w:val="00144D8A"/>
    <w:rsid w:val="001521E8"/>
    <w:rsid w:val="0016385D"/>
    <w:rsid w:val="00163DEE"/>
    <w:rsid w:val="001645C1"/>
    <w:rsid w:val="00175C43"/>
    <w:rsid w:val="00184A98"/>
    <w:rsid w:val="00192ACC"/>
    <w:rsid w:val="00193F02"/>
    <w:rsid w:val="001946FD"/>
    <w:rsid w:val="001978DB"/>
    <w:rsid w:val="001979E6"/>
    <w:rsid w:val="001B103C"/>
    <w:rsid w:val="001B1C9C"/>
    <w:rsid w:val="001B3956"/>
    <w:rsid w:val="001B509C"/>
    <w:rsid w:val="001B5BE7"/>
    <w:rsid w:val="001B7AC6"/>
    <w:rsid w:val="001C0983"/>
    <w:rsid w:val="001D01D4"/>
    <w:rsid w:val="001D6A2C"/>
    <w:rsid w:val="001F24C7"/>
    <w:rsid w:val="001F3C0B"/>
    <w:rsid w:val="001F3FE3"/>
    <w:rsid w:val="001F690F"/>
    <w:rsid w:val="001F6F65"/>
    <w:rsid w:val="001F735A"/>
    <w:rsid w:val="002075D9"/>
    <w:rsid w:val="00210B50"/>
    <w:rsid w:val="002127C6"/>
    <w:rsid w:val="00212AE6"/>
    <w:rsid w:val="00225B65"/>
    <w:rsid w:val="00226B85"/>
    <w:rsid w:val="002314C3"/>
    <w:rsid w:val="002350DD"/>
    <w:rsid w:val="00241AD0"/>
    <w:rsid w:val="002420F5"/>
    <w:rsid w:val="00252CB6"/>
    <w:rsid w:val="00261392"/>
    <w:rsid w:val="00262E86"/>
    <w:rsid w:val="0026329F"/>
    <w:rsid w:val="00272D68"/>
    <w:rsid w:val="00272E9D"/>
    <w:rsid w:val="00273D18"/>
    <w:rsid w:val="002754B1"/>
    <w:rsid w:val="002822F6"/>
    <w:rsid w:val="0028798E"/>
    <w:rsid w:val="0029424A"/>
    <w:rsid w:val="00295800"/>
    <w:rsid w:val="00297930"/>
    <w:rsid w:val="002A059B"/>
    <w:rsid w:val="002A0E39"/>
    <w:rsid w:val="002A1AFA"/>
    <w:rsid w:val="002A54A3"/>
    <w:rsid w:val="002A5A55"/>
    <w:rsid w:val="002B4989"/>
    <w:rsid w:val="002B4F92"/>
    <w:rsid w:val="002B658A"/>
    <w:rsid w:val="002C1421"/>
    <w:rsid w:val="002C4693"/>
    <w:rsid w:val="002C5533"/>
    <w:rsid w:val="002E2805"/>
    <w:rsid w:val="002F091D"/>
    <w:rsid w:val="002F4EBF"/>
    <w:rsid w:val="002F60E3"/>
    <w:rsid w:val="002F61BF"/>
    <w:rsid w:val="002F770E"/>
    <w:rsid w:val="00305F06"/>
    <w:rsid w:val="00307A07"/>
    <w:rsid w:val="00311DCE"/>
    <w:rsid w:val="003230CF"/>
    <w:rsid w:val="0032749E"/>
    <w:rsid w:val="003275FA"/>
    <w:rsid w:val="00334C5F"/>
    <w:rsid w:val="00337112"/>
    <w:rsid w:val="003378C7"/>
    <w:rsid w:val="00346410"/>
    <w:rsid w:val="0035120E"/>
    <w:rsid w:val="003530CE"/>
    <w:rsid w:val="00353782"/>
    <w:rsid w:val="00353E03"/>
    <w:rsid w:val="003565D7"/>
    <w:rsid w:val="00370903"/>
    <w:rsid w:val="00371B8D"/>
    <w:rsid w:val="00374270"/>
    <w:rsid w:val="00377CC5"/>
    <w:rsid w:val="00383BAD"/>
    <w:rsid w:val="003934EF"/>
    <w:rsid w:val="00397674"/>
    <w:rsid w:val="00397CF0"/>
    <w:rsid w:val="003B083B"/>
    <w:rsid w:val="003B0EEA"/>
    <w:rsid w:val="003B1229"/>
    <w:rsid w:val="003B2185"/>
    <w:rsid w:val="003C3021"/>
    <w:rsid w:val="003C33F2"/>
    <w:rsid w:val="003D6476"/>
    <w:rsid w:val="003E075A"/>
    <w:rsid w:val="003F122C"/>
    <w:rsid w:val="003F1E17"/>
    <w:rsid w:val="003F2E4F"/>
    <w:rsid w:val="0040775A"/>
    <w:rsid w:val="0040788D"/>
    <w:rsid w:val="00407D36"/>
    <w:rsid w:val="00415801"/>
    <w:rsid w:val="00416CEC"/>
    <w:rsid w:val="00420110"/>
    <w:rsid w:val="004207C7"/>
    <w:rsid w:val="0042351B"/>
    <w:rsid w:val="0042516A"/>
    <w:rsid w:val="004311F9"/>
    <w:rsid w:val="00432C82"/>
    <w:rsid w:val="00440D94"/>
    <w:rsid w:val="004411D7"/>
    <w:rsid w:val="004414D8"/>
    <w:rsid w:val="00444724"/>
    <w:rsid w:val="004468A5"/>
    <w:rsid w:val="0045117E"/>
    <w:rsid w:val="00455D0B"/>
    <w:rsid w:val="004612FC"/>
    <w:rsid w:val="00462DF8"/>
    <w:rsid w:val="004659B2"/>
    <w:rsid w:val="00470A2B"/>
    <w:rsid w:val="00476E29"/>
    <w:rsid w:val="00482830"/>
    <w:rsid w:val="0048331E"/>
    <w:rsid w:val="00486E37"/>
    <w:rsid w:val="004961D5"/>
    <w:rsid w:val="004A041B"/>
    <w:rsid w:val="004A0EB7"/>
    <w:rsid w:val="004A272C"/>
    <w:rsid w:val="004A7ECC"/>
    <w:rsid w:val="004B1BB5"/>
    <w:rsid w:val="004B565E"/>
    <w:rsid w:val="004C5118"/>
    <w:rsid w:val="004C57EA"/>
    <w:rsid w:val="004C71B9"/>
    <w:rsid w:val="004C7AD7"/>
    <w:rsid w:val="004C7B78"/>
    <w:rsid w:val="004D1BB7"/>
    <w:rsid w:val="004D4003"/>
    <w:rsid w:val="004D7358"/>
    <w:rsid w:val="004E311C"/>
    <w:rsid w:val="004E4CC4"/>
    <w:rsid w:val="004E4ED5"/>
    <w:rsid w:val="004E5163"/>
    <w:rsid w:val="004F169A"/>
    <w:rsid w:val="004F533F"/>
    <w:rsid w:val="00500277"/>
    <w:rsid w:val="0050056E"/>
    <w:rsid w:val="0050402C"/>
    <w:rsid w:val="005073AA"/>
    <w:rsid w:val="00510C33"/>
    <w:rsid w:val="00512634"/>
    <w:rsid w:val="00514F18"/>
    <w:rsid w:val="00516A3D"/>
    <w:rsid w:val="005206A6"/>
    <w:rsid w:val="005210E9"/>
    <w:rsid w:val="005224D4"/>
    <w:rsid w:val="00522528"/>
    <w:rsid w:val="00524D75"/>
    <w:rsid w:val="00532336"/>
    <w:rsid w:val="0053400C"/>
    <w:rsid w:val="00534BD4"/>
    <w:rsid w:val="005368B5"/>
    <w:rsid w:val="005369C9"/>
    <w:rsid w:val="00536D5B"/>
    <w:rsid w:val="0055566F"/>
    <w:rsid w:val="005631D2"/>
    <w:rsid w:val="00564BFA"/>
    <w:rsid w:val="00574A74"/>
    <w:rsid w:val="00575EB7"/>
    <w:rsid w:val="00582084"/>
    <w:rsid w:val="0058451F"/>
    <w:rsid w:val="00585E95"/>
    <w:rsid w:val="00591DDC"/>
    <w:rsid w:val="00592619"/>
    <w:rsid w:val="00592C11"/>
    <w:rsid w:val="005A086B"/>
    <w:rsid w:val="005A79D6"/>
    <w:rsid w:val="005B00C4"/>
    <w:rsid w:val="005B14E5"/>
    <w:rsid w:val="005B2B14"/>
    <w:rsid w:val="005B2FC4"/>
    <w:rsid w:val="005B6139"/>
    <w:rsid w:val="005C4105"/>
    <w:rsid w:val="005D38EA"/>
    <w:rsid w:val="005F2163"/>
    <w:rsid w:val="005F28E3"/>
    <w:rsid w:val="005F2ABE"/>
    <w:rsid w:val="005F4165"/>
    <w:rsid w:val="006019E4"/>
    <w:rsid w:val="00605D6A"/>
    <w:rsid w:val="006075FD"/>
    <w:rsid w:val="0060768C"/>
    <w:rsid w:val="006115CA"/>
    <w:rsid w:val="006162D0"/>
    <w:rsid w:val="00617721"/>
    <w:rsid w:val="0062176C"/>
    <w:rsid w:val="00621CA1"/>
    <w:rsid w:val="006224D8"/>
    <w:rsid w:val="00625374"/>
    <w:rsid w:val="00626AFD"/>
    <w:rsid w:val="00632186"/>
    <w:rsid w:val="006328B3"/>
    <w:rsid w:val="00633671"/>
    <w:rsid w:val="006371F5"/>
    <w:rsid w:val="0064310B"/>
    <w:rsid w:val="006633D0"/>
    <w:rsid w:val="00670281"/>
    <w:rsid w:val="006776B7"/>
    <w:rsid w:val="006828C5"/>
    <w:rsid w:val="00682BDB"/>
    <w:rsid w:val="0068556A"/>
    <w:rsid w:val="006863A5"/>
    <w:rsid w:val="00691D00"/>
    <w:rsid w:val="006937CD"/>
    <w:rsid w:val="006952DA"/>
    <w:rsid w:val="006A06A6"/>
    <w:rsid w:val="006A4142"/>
    <w:rsid w:val="006B2584"/>
    <w:rsid w:val="006C5E3F"/>
    <w:rsid w:val="006C7F61"/>
    <w:rsid w:val="006D2256"/>
    <w:rsid w:val="006E2762"/>
    <w:rsid w:val="006E7CEC"/>
    <w:rsid w:val="006F1C33"/>
    <w:rsid w:val="006F21A1"/>
    <w:rsid w:val="006F29C7"/>
    <w:rsid w:val="006F6DED"/>
    <w:rsid w:val="006F7019"/>
    <w:rsid w:val="00710A2F"/>
    <w:rsid w:val="007215AB"/>
    <w:rsid w:val="007247E5"/>
    <w:rsid w:val="0072641B"/>
    <w:rsid w:val="00727801"/>
    <w:rsid w:val="00730782"/>
    <w:rsid w:val="007321B3"/>
    <w:rsid w:val="00732DA5"/>
    <w:rsid w:val="00733ECD"/>
    <w:rsid w:val="00747C9D"/>
    <w:rsid w:val="007614CD"/>
    <w:rsid w:val="00766ED2"/>
    <w:rsid w:val="00767CC7"/>
    <w:rsid w:val="007744B1"/>
    <w:rsid w:val="00774741"/>
    <w:rsid w:val="00776E8C"/>
    <w:rsid w:val="00780842"/>
    <w:rsid w:val="00784F8B"/>
    <w:rsid w:val="00793E69"/>
    <w:rsid w:val="00794437"/>
    <w:rsid w:val="00796C03"/>
    <w:rsid w:val="007A148D"/>
    <w:rsid w:val="007A1B47"/>
    <w:rsid w:val="007A48DB"/>
    <w:rsid w:val="007A4CE6"/>
    <w:rsid w:val="007A75DB"/>
    <w:rsid w:val="007B1848"/>
    <w:rsid w:val="007B1F24"/>
    <w:rsid w:val="007B2476"/>
    <w:rsid w:val="007C65CB"/>
    <w:rsid w:val="007C7645"/>
    <w:rsid w:val="007E2CCD"/>
    <w:rsid w:val="007E3A07"/>
    <w:rsid w:val="007E60A5"/>
    <w:rsid w:val="007F1AA2"/>
    <w:rsid w:val="007F20D1"/>
    <w:rsid w:val="007F2979"/>
    <w:rsid w:val="00802679"/>
    <w:rsid w:val="00803473"/>
    <w:rsid w:val="00806DE2"/>
    <w:rsid w:val="00812967"/>
    <w:rsid w:val="00815326"/>
    <w:rsid w:val="008169C3"/>
    <w:rsid w:val="0082219B"/>
    <w:rsid w:val="00822E22"/>
    <w:rsid w:val="0083247E"/>
    <w:rsid w:val="00833671"/>
    <w:rsid w:val="008437BD"/>
    <w:rsid w:val="00854733"/>
    <w:rsid w:val="00855025"/>
    <w:rsid w:val="00857538"/>
    <w:rsid w:val="00862465"/>
    <w:rsid w:val="00875B42"/>
    <w:rsid w:val="008806DD"/>
    <w:rsid w:val="00883EAA"/>
    <w:rsid w:val="00884504"/>
    <w:rsid w:val="00884EB5"/>
    <w:rsid w:val="00887296"/>
    <w:rsid w:val="00895604"/>
    <w:rsid w:val="00897928"/>
    <w:rsid w:val="008A6D3F"/>
    <w:rsid w:val="008B3680"/>
    <w:rsid w:val="008C40A8"/>
    <w:rsid w:val="008C4489"/>
    <w:rsid w:val="008D0858"/>
    <w:rsid w:val="008D2205"/>
    <w:rsid w:val="008D3A86"/>
    <w:rsid w:val="008E0670"/>
    <w:rsid w:val="008E112C"/>
    <w:rsid w:val="008E2D14"/>
    <w:rsid w:val="008E3234"/>
    <w:rsid w:val="008E69D9"/>
    <w:rsid w:val="008F2CB8"/>
    <w:rsid w:val="0090196B"/>
    <w:rsid w:val="00901F5A"/>
    <w:rsid w:val="00903943"/>
    <w:rsid w:val="00920940"/>
    <w:rsid w:val="00920CE2"/>
    <w:rsid w:val="00925F1C"/>
    <w:rsid w:val="00926A57"/>
    <w:rsid w:val="0094699B"/>
    <w:rsid w:val="00947D37"/>
    <w:rsid w:val="009519DC"/>
    <w:rsid w:val="00952C59"/>
    <w:rsid w:val="009605BB"/>
    <w:rsid w:val="0096061D"/>
    <w:rsid w:val="00975352"/>
    <w:rsid w:val="0097729A"/>
    <w:rsid w:val="00980EAC"/>
    <w:rsid w:val="0098278A"/>
    <w:rsid w:val="00985453"/>
    <w:rsid w:val="009855B7"/>
    <w:rsid w:val="00986B8E"/>
    <w:rsid w:val="00996884"/>
    <w:rsid w:val="009A3E2A"/>
    <w:rsid w:val="009B40CE"/>
    <w:rsid w:val="009B57E9"/>
    <w:rsid w:val="009B5E30"/>
    <w:rsid w:val="009B6C11"/>
    <w:rsid w:val="009B7F17"/>
    <w:rsid w:val="009C4E83"/>
    <w:rsid w:val="009D67C7"/>
    <w:rsid w:val="009E119F"/>
    <w:rsid w:val="009E2D8A"/>
    <w:rsid w:val="009E35E9"/>
    <w:rsid w:val="009F23C8"/>
    <w:rsid w:val="009F2FDD"/>
    <w:rsid w:val="009F4521"/>
    <w:rsid w:val="009F4FE6"/>
    <w:rsid w:val="00A04311"/>
    <w:rsid w:val="00A07794"/>
    <w:rsid w:val="00A11040"/>
    <w:rsid w:val="00A20D99"/>
    <w:rsid w:val="00A20F87"/>
    <w:rsid w:val="00A23969"/>
    <w:rsid w:val="00A3415B"/>
    <w:rsid w:val="00A37F53"/>
    <w:rsid w:val="00A426E8"/>
    <w:rsid w:val="00A519D7"/>
    <w:rsid w:val="00A61876"/>
    <w:rsid w:val="00A61D14"/>
    <w:rsid w:val="00A6401F"/>
    <w:rsid w:val="00A71B05"/>
    <w:rsid w:val="00A75689"/>
    <w:rsid w:val="00A75CBA"/>
    <w:rsid w:val="00A76B70"/>
    <w:rsid w:val="00A80C1C"/>
    <w:rsid w:val="00A86E06"/>
    <w:rsid w:val="00A870E5"/>
    <w:rsid w:val="00A87D19"/>
    <w:rsid w:val="00A9464E"/>
    <w:rsid w:val="00A96AFB"/>
    <w:rsid w:val="00AA0EF1"/>
    <w:rsid w:val="00AA5C41"/>
    <w:rsid w:val="00AA69EB"/>
    <w:rsid w:val="00AB26E9"/>
    <w:rsid w:val="00AB49AE"/>
    <w:rsid w:val="00AC196D"/>
    <w:rsid w:val="00AC37D5"/>
    <w:rsid w:val="00AD14DD"/>
    <w:rsid w:val="00AD3259"/>
    <w:rsid w:val="00AD5B17"/>
    <w:rsid w:val="00AD5E7B"/>
    <w:rsid w:val="00AD608A"/>
    <w:rsid w:val="00AE2771"/>
    <w:rsid w:val="00AE2C15"/>
    <w:rsid w:val="00B10692"/>
    <w:rsid w:val="00B14A90"/>
    <w:rsid w:val="00B15AC8"/>
    <w:rsid w:val="00B20073"/>
    <w:rsid w:val="00B20BF6"/>
    <w:rsid w:val="00B21D4F"/>
    <w:rsid w:val="00B22065"/>
    <w:rsid w:val="00B229B1"/>
    <w:rsid w:val="00B2501A"/>
    <w:rsid w:val="00B2530D"/>
    <w:rsid w:val="00B25FA1"/>
    <w:rsid w:val="00B3761A"/>
    <w:rsid w:val="00B37681"/>
    <w:rsid w:val="00B40092"/>
    <w:rsid w:val="00B4052A"/>
    <w:rsid w:val="00B40CD4"/>
    <w:rsid w:val="00B4424D"/>
    <w:rsid w:val="00B46CA6"/>
    <w:rsid w:val="00B5431C"/>
    <w:rsid w:val="00B57F63"/>
    <w:rsid w:val="00B6236D"/>
    <w:rsid w:val="00B63ADE"/>
    <w:rsid w:val="00B63DB8"/>
    <w:rsid w:val="00B70C7E"/>
    <w:rsid w:val="00B7111A"/>
    <w:rsid w:val="00B713FF"/>
    <w:rsid w:val="00B723A5"/>
    <w:rsid w:val="00B80185"/>
    <w:rsid w:val="00B80927"/>
    <w:rsid w:val="00B92BCD"/>
    <w:rsid w:val="00B931C0"/>
    <w:rsid w:val="00B97D66"/>
    <w:rsid w:val="00BA2CD0"/>
    <w:rsid w:val="00BB1958"/>
    <w:rsid w:val="00BB3F52"/>
    <w:rsid w:val="00BB4684"/>
    <w:rsid w:val="00BB4735"/>
    <w:rsid w:val="00BB6400"/>
    <w:rsid w:val="00BB6574"/>
    <w:rsid w:val="00BB6798"/>
    <w:rsid w:val="00BB7C10"/>
    <w:rsid w:val="00BC41ED"/>
    <w:rsid w:val="00BC63BB"/>
    <w:rsid w:val="00BC64D6"/>
    <w:rsid w:val="00BD6C7E"/>
    <w:rsid w:val="00BF7016"/>
    <w:rsid w:val="00C018B9"/>
    <w:rsid w:val="00C01C0F"/>
    <w:rsid w:val="00C01E0E"/>
    <w:rsid w:val="00C029C6"/>
    <w:rsid w:val="00C10346"/>
    <w:rsid w:val="00C107C2"/>
    <w:rsid w:val="00C14CE3"/>
    <w:rsid w:val="00C2123C"/>
    <w:rsid w:val="00C25C49"/>
    <w:rsid w:val="00C30AC5"/>
    <w:rsid w:val="00C34AB1"/>
    <w:rsid w:val="00C370F6"/>
    <w:rsid w:val="00C37293"/>
    <w:rsid w:val="00C40B39"/>
    <w:rsid w:val="00C40F81"/>
    <w:rsid w:val="00C42515"/>
    <w:rsid w:val="00C6068B"/>
    <w:rsid w:val="00C606DF"/>
    <w:rsid w:val="00C74369"/>
    <w:rsid w:val="00C75B8F"/>
    <w:rsid w:val="00C86A60"/>
    <w:rsid w:val="00C86B04"/>
    <w:rsid w:val="00C948EC"/>
    <w:rsid w:val="00C96388"/>
    <w:rsid w:val="00C9678B"/>
    <w:rsid w:val="00C9679A"/>
    <w:rsid w:val="00CA39DB"/>
    <w:rsid w:val="00CA4DDF"/>
    <w:rsid w:val="00CB26EC"/>
    <w:rsid w:val="00CB4183"/>
    <w:rsid w:val="00CB4A11"/>
    <w:rsid w:val="00CC3A9D"/>
    <w:rsid w:val="00CC4496"/>
    <w:rsid w:val="00CC51E6"/>
    <w:rsid w:val="00CC7F24"/>
    <w:rsid w:val="00CD0357"/>
    <w:rsid w:val="00CD0EFA"/>
    <w:rsid w:val="00CD267A"/>
    <w:rsid w:val="00CD6F42"/>
    <w:rsid w:val="00CE064E"/>
    <w:rsid w:val="00CE69F7"/>
    <w:rsid w:val="00D01ABA"/>
    <w:rsid w:val="00D037AC"/>
    <w:rsid w:val="00D11D50"/>
    <w:rsid w:val="00D1478B"/>
    <w:rsid w:val="00D2082D"/>
    <w:rsid w:val="00D217AE"/>
    <w:rsid w:val="00D22D10"/>
    <w:rsid w:val="00D23D68"/>
    <w:rsid w:val="00D23D81"/>
    <w:rsid w:val="00D2681B"/>
    <w:rsid w:val="00D3315B"/>
    <w:rsid w:val="00D33F0D"/>
    <w:rsid w:val="00D50FEF"/>
    <w:rsid w:val="00D51B3C"/>
    <w:rsid w:val="00D52B07"/>
    <w:rsid w:val="00D566DB"/>
    <w:rsid w:val="00D57910"/>
    <w:rsid w:val="00D614B9"/>
    <w:rsid w:val="00D67669"/>
    <w:rsid w:val="00D72DAA"/>
    <w:rsid w:val="00D8161F"/>
    <w:rsid w:val="00D855C0"/>
    <w:rsid w:val="00D866D9"/>
    <w:rsid w:val="00D927A8"/>
    <w:rsid w:val="00D96ABB"/>
    <w:rsid w:val="00D97279"/>
    <w:rsid w:val="00DB392F"/>
    <w:rsid w:val="00DB4A11"/>
    <w:rsid w:val="00DB6875"/>
    <w:rsid w:val="00DB7457"/>
    <w:rsid w:val="00DB752E"/>
    <w:rsid w:val="00DB7B17"/>
    <w:rsid w:val="00DD47FA"/>
    <w:rsid w:val="00DD5174"/>
    <w:rsid w:val="00DE3938"/>
    <w:rsid w:val="00DE4F08"/>
    <w:rsid w:val="00DE7B06"/>
    <w:rsid w:val="00DF5861"/>
    <w:rsid w:val="00E002D1"/>
    <w:rsid w:val="00E0098F"/>
    <w:rsid w:val="00E076F6"/>
    <w:rsid w:val="00E21176"/>
    <w:rsid w:val="00E226B5"/>
    <w:rsid w:val="00E24109"/>
    <w:rsid w:val="00E263C4"/>
    <w:rsid w:val="00E27212"/>
    <w:rsid w:val="00E27357"/>
    <w:rsid w:val="00E30A06"/>
    <w:rsid w:val="00E31DDA"/>
    <w:rsid w:val="00E353A9"/>
    <w:rsid w:val="00E35BDC"/>
    <w:rsid w:val="00E3787D"/>
    <w:rsid w:val="00E4065B"/>
    <w:rsid w:val="00E4098C"/>
    <w:rsid w:val="00E40D5F"/>
    <w:rsid w:val="00E42497"/>
    <w:rsid w:val="00E46E34"/>
    <w:rsid w:val="00E57A9B"/>
    <w:rsid w:val="00E66571"/>
    <w:rsid w:val="00E6730F"/>
    <w:rsid w:val="00E70128"/>
    <w:rsid w:val="00E76757"/>
    <w:rsid w:val="00E80856"/>
    <w:rsid w:val="00E96674"/>
    <w:rsid w:val="00EA17C7"/>
    <w:rsid w:val="00EA29C2"/>
    <w:rsid w:val="00EA4326"/>
    <w:rsid w:val="00EA6454"/>
    <w:rsid w:val="00EA7D1B"/>
    <w:rsid w:val="00EB0DDB"/>
    <w:rsid w:val="00EB1E25"/>
    <w:rsid w:val="00EB2A82"/>
    <w:rsid w:val="00EC2330"/>
    <w:rsid w:val="00EC4774"/>
    <w:rsid w:val="00EC55B8"/>
    <w:rsid w:val="00EC715A"/>
    <w:rsid w:val="00EC748A"/>
    <w:rsid w:val="00EC762D"/>
    <w:rsid w:val="00ED06B3"/>
    <w:rsid w:val="00ED112F"/>
    <w:rsid w:val="00ED266C"/>
    <w:rsid w:val="00ED6C6A"/>
    <w:rsid w:val="00ED6CE2"/>
    <w:rsid w:val="00EE006E"/>
    <w:rsid w:val="00EE28CB"/>
    <w:rsid w:val="00EE465D"/>
    <w:rsid w:val="00EE7D77"/>
    <w:rsid w:val="00EF0300"/>
    <w:rsid w:val="00EF1785"/>
    <w:rsid w:val="00EF3CF5"/>
    <w:rsid w:val="00F05BDE"/>
    <w:rsid w:val="00F1041F"/>
    <w:rsid w:val="00F10966"/>
    <w:rsid w:val="00F20575"/>
    <w:rsid w:val="00F262A4"/>
    <w:rsid w:val="00F353C2"/>
    <w:rsid w:val="00F436B6"/>
    <w:rsid w:val="00F456D1"/>
    <w:rsid w:val="00F5171C"/>
    <w:rsid w:val="00F524A9"/>
    <w:rsid w:val="00F527ED"/>
    <w:rsid w:val="00F53E87"/>
    <w:rsid w:val="00F559C2"/>
    <w:rsid w:val="00F6467B"/>
    <w:rsid w:val="00F6629F"/>
    <w:rsid w:val="00F71EFD"/>
    <w:rsid w:val="00F72FDE"/>
    <w:rsid w:val="00F7553E"/>
    <w:rsid w:val="00F930BD"/>
    <w:rsid w:val="00FA5A0A"/>
    <w:rsid w:val="00FA5F80"/>
    <w:rsid w:val="00FA750E"/>
    <w:rsid w:val="00FB0551"/>
    <w:rsid w:val="00FB3122"/>
    <w:rsid w:val="00FB3D8A"/>
    <w:rsid w:val="00FB7FD4"/>
    <w:rsid w:val="00FC2ABD"/>
    <w:rsid w:val="00FD1614"/>
    <w:rsid w:val="00FD537F"/>
    <w:rsid w:val="00FD7638"/>
    <w:rsid w:val="00FF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54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54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CFE62CDA3966E89A8EA6F9832A1A7C9C289122B1833CB68544A348E8052E39X06DK" TargetMode="External"/><Relationship Id="rId13" Type="http://schemas.openxmlformats.org/officeDocument/2006/relationships/hyperlink" Target="consultantplus://offline/ref=CACFE62CDA3966E89A8EB8F4954640729B22CB2EB78332E2DC1BF815BFX06CK" TargetMode="External"/><Relationship Id="rId18" Type="http://schemas.openxmlformats.org/officeDocument/2006/relationships/hyperlink" Target="consultantplus://offline/ref=CACFE62CDA3966E89A8EB8F4954640729B26CB26BA8132E2DC1BF815BF0C246E4A8C6F8EF9CEC376X56BK" TargetMode="External"/><Relationship Id="rId3" Type="http://schemas.openxmlformats.org/officeDocument/2006/relationships/settings" Target="settings.xml"/><Relationship Id="rId21" Type="http://schemas.openxmlformats.org/officeDocument/2006/relationships/hyperlink" Target="consultantplus://offline/ref=CACFE62CDA3966E89A8EB8F4954640729B26CB26BA8132E2DC1BF815BF0C246E4A8C6F8EF9CEC376X56BK" TargetMode="External"/><Relationship Id="rId7" Type="http://schemas.openxmlformats.org/officeDocument/2006/relationships/hyperlink" Target="consultantplus://offline/ref=CACFE62CDA3966E89A8EA6F9832A1A7C9C289122B08C3DB08744A348E8052E390DC336CCBDC3C2745C1CE1X461K" TargetMode="External"/><Relationship Id="rId12" Type="http://schemas.openxmlformats.org/officeDocument/2006/relationships/hyperlink" Target="consultantplus://offline/ref=CACFE62CDA3966E89A8EB8F4954640729B26CB26BA8132E2DC1BF815BF0C246E4A8C6F8EF9CEC376X56BK" TargetMode="External"/><Relationship Id="rId17" Type="http://schemas.openxmlformats.org/officeDocument/2006/relationships/hyperlink" Target="consultantplus://offline/ref=CACFE62CDA3966E89A8EB8F4954640729B22CB2EB78332E2DC1BF815BFX06CK" TargetMode="External"/><Relationship Id="rId2" Type="http://schemas.microsoft.com/office/2007/relationships/stylesWithEffects" Target="stylesWithEffects.xml"/><Relationship Id="rId16" Type="http://schemas.openxmlformats.org/officeDocument/2006/relationships/hyperlink" Target="consultantplus://offline/ref=CACFE62CDA3966E89A8EB8F4954640729B26CC2BBB8332E2DC1BF815BFX06CK" TargetMode="External"/><Relationship Id="rId20" Type="http://schemas.openxmlformats.org/officeDocument/2006/relationships/hyperlink" Target="consultantplus://offline/ref=CACFE62CDA3966E89A8EA6F9832A1A7C9C289122B7833FB58044A348E8052E39X06DK" TargetMode="External"/><Relationship Id="rId1" Type="http://schemas.openxmlformats.org/officeDocument/2006/relationships/styles" Target="styles.xml"/><Relationship Id="rId6" Type="http://schemas.openxmlformats.org/officeDocument/2006/relationships/hyperlink" Target="consultantplus://offline/ref=CACFE62CDA3966E89A8EA6F9832A1A7C9C289122B7803EB28344A348E8052E390DC336CCBDC3C2745C1CEAX46BK" TargetMode="External"/><Relationship Id="rId11" Type="http://schemas.openxmlformats.org/officeDocument/2006/relationships/hyperlink" Target="consultantplus://offline/ref=CACFE62CDA3966E89A8EB8F4954640729B26CC2BBB8332E2DC1BF815BF0C246E4A8C6F8EF9CEC375X56DK" TargetMode="External"/><Relationship Id="rId5" Type="http://schemas.openxmlformats.org/officeDocument/2006/relationships/hyperlink" Target="consultantplus://offline/ref=CACFE62CDA3966E89A8EB8F4954640729B26CC2BBB8332E2DC1BF815BF0C246E4A8C6F8EF9CEC376X56DK" TargetMode="External"/><Relationship Id="rId15" Type="http://schemas.openxmlformats.org/officeDocument/2006/relationships/hyperlink" Target="consultantplus://offline/ref=CACFE62CDA3966E89A8EA6F9832A1A7C9C289122B7833FB58044A348E8052E39X06DK" TargetMode="External"/><Relationship Id="rId23" Type="http://schemas.openxmlformats.org/officeDocument/2006/relationships/theme" Target="theme/theme1.xml"/><Relationship Id="rId10" Type="http://schemas.openxmlformats.org/officeDocument/2006/relationships/hyperlink" Target="consultantplus://offline/ref=CACFE62CDA3966E89A8EA6F9832A1A7C9C289122B18338B08944A348E8052E39X06DK" TargetMode="External"/><Relationship Id="rId19" Type="http://schemas.openxmlformats.org/officeDocument/2006/relationships/hyperlink" Target="consultantplus://offline/ref=CACFE62CDA3966E89A8EB8F4954640729B22C72AB18C32E2DC1BF815BFX06CK" TargetMode="External"/><Relationship Id="rId4" Type="http://schemas.openxmlformats.org/officeDocument/2006/relationships/webSettings" Target="webSettings.xml"/><Relationship Id="rId9" Type="http://schemas.openxmlformats.org/officeDocument/2006/relationships/hyperlink" Target="consultantplus://offline/ref=CACFE62CDA3966E89A8EA6F9832A1A7C9C289122B18139BD8744A348E8052E39X06DK" TargetMode="External"/><Relationship Id="rId14" Type="http://schemas.openxmlformats.org/officeDocument/2006/relationships/hyperlink" Target="consultantplus://offline/ref=CACFE62CDA3966E89A8EB8F4954640729B22C72AB18C32E2DC1BF815BFX06C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3158</Words>
  <Characters>18003</Characters>
  <Application>Microsoft Office Word</Application>
  <DocSecurity>0</DocSecurity>
  <Lines>150</Lines>
  <Paragraphs>42</Paragraphs>
  <ScaleCrop>false</ScaleCrop>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Алексей Алексеевич</dc:creator>
  <cp:keywords/>
  <dc:description/>
  <cp:lastModifiedBy>Селезнев Алексей Алексеевич</cp:lastModifiedBy>
  <cp:revision>2</cp:revision>
  <dcterms:created xsi:type="dcterms:W3CDTF">2014-05-20T10:57:00Z</dcterms:created>
  <dcterms:modified xsi:type="dcterms:W3CDTF">2014-05-20T10:58:00Z</dcterms:modified>
</cp:coreProperties>
</file>